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F2275" w:rsidRPr="00144053" w:rsidRDefault="000F2275" w:rsidP="002D5941">
      <w:pPr>
        <w:pStyle w:val="a3"/>
        <w:shd w:val="clear" w:color="auto" w:fill="FFFFFF"/>
        <w:spacing w:before="0" w:beforeAutospacing="0" w:after="0" w:afterAutospacing="0"/>
        <w:ind w:firstLine="4678"/>
        <w:rPr>
          <w:b/>
          <w:bCs/>
          <w:sz w:val="28"/>
          <w:szCs w:val="28"/>
          <w:lang w:val="uk-UA"/>
        </w:rPr>
      </w:pPr>
      <w:r w:rsidRPr="00144053">
        <w:rPr>
          <w:b/>
          <w:bCs/>
          <w:sz w:val="28"/>
          <w:szCs w:val="28"/>
          <w:lang w:val="uk-UA"/>
        </w:rPr>
        <w:t>В</w:t>
      </w:r>
      <w:r w:rsidR="00671F82">
        <w:rPr>
          <w:b/>
          <w:bCs/>
          <w:sz w:val="28"/>
          <w:szCs w:val="28"/>
          <w:lang w:val="uk-UA"/>
        </w:rPr>
        <w:t>.о.</w:t>
      </w:r>
      <w:r w:rsidRPr="00144053">
        <w:rPr>
          <w:b/>
          <w:bCs/>
          <w:sz w:val="28"/>
          <w:szCs w:val="28"/>
          <w:lang w:val="uk-UA"/>
        </w:rPr>
        <w:t xml:space="preserve"> голови </w:t>
      </w:r>
    </w:p>
    <w:p w:rsidR="008153C5" w:rsidRPr="00144053" w:rsidRDefault="000F2275" w:rsidP="002D5941">
      <w:pPr>
        <w:pStyle w:val="a3"/>
        <w:shd w:val="clear" w:color="auto" w:fill="FFFFFF"/>
        <w:spacing w:before="0" w:beforeAutospacing="0" w:after="0" w:afterAutospacing="0"/>
        <w:ind w:firstLine="4678"/>
        <w:rPr>
          <w:b/>
          <w:bCs/>
          <w:sz w:val="28"/>
          <w:szCs w:val="28"/>
          <w:lang w:val="uk-UA"/>
        </w:rPr>
      </w:pPr>
      <w:r w:rsidRPr="00144053">
        <w:rPr>
          <w:b/>
          <w:bCs/>
          <w:sz w:val="28"/>
          <w:szCs w:val="28"/>
          <w:lang w:val="uk-UA"/>
        </w:rPr>
        <w:t xml:space="preserve">Фонтанської сільської ради </w:t>
      </w:r>
    </w:p>
    <w:p w:rsidR="000F2275" w:rsidRPr="00144053" w:rsidRDefault="000F2275" w:rsidP="002D5941">
      <w:pPr>
        <w:pStyle w:val="a3"/>
        <w:shd w:val="clear" w:color="auto" w:fill="FFFFFF"/>
        <w:spacing w:before="0" w:beforeAutospacing="0" w:after="0" w:afterAutospacing="0"/>
        <w:ind w:firstLine="4678"/>
        <w:rPr>
          <w:b/>
          <w:bCs/>
          <w:sz w:val="28"/>
          <w:szCs w:val="28"/>
          <w:lang w:val="uk-UA"/>
        </w:rPr>
      </w:pPr>
      <w:r w:rsidRPr="00144053">
        <w:rPr>
          <w:b/>
          <w:bCs/>
          <w:sz w:val="28"/>
          <w:szCs w:val="28"/>
          <w:lang w:val="uk-UA"/>
        </w:rPr>
        <w:t>Одеського району Одеської області</w:t>
      </w:r>
    </w:p>
    <w:p w:rsidR="000F2275" w:rsidRPr="00144053" w:rsidRDefault="000F2275" w:rsidP="002D5941">
      <w:pPr>
        <w:pStyle w:val="a3"/>
        <w:shd w:val="clear" w:color="auto" w:fill="FFFFFF"/>
        <w:spacing w:before="0" w:beforeAutospacing="0" w:after="0" w:afterAutospacing="0"/>
        <w:ind w:firstLine="4678"/>
        <w:rPr>
          <w:b/>
          <w:bCs/>
          <w:sz w:val="28"/>
          <w:szCs w:val="28"/>
          <w:lang w:val="uk-UA"/>
        </w:rPr>
      </w:pPr>
      <w:r w:rsidRPr="00144053">
        <w:rPr>
          <w:b/>
          <w:bCs/>
          <w:sz w:val="28"/>
          <w:szCs w:val="28"/>
          <w:lang w:val="uk-UA"/>
        </w:rPr>
        <w:t>Андрію СЕРЕБРІЮ</w:t>
      </w:r>
    </w:p>
    <w:p w:rsidR="000F2275" w:rsidRPr="00144053" w:rsidRDefault="000F2275" w:rsidP="002D5941">
      <w:pPr>
        <w:pStyle w:val="a3"/>
        <w:shd w:val="clear" w:color="auto" w:fill="FFFFFF"/>
        <w:spacing w:before="0" w:beforeAutospacing="0" w:after="0" w:afterAutospacing="0"/>
        <w:rPr>
          <w:b/>
          <w:bCs/>
          <w:sz w:val="28"/>
          <w:szCs w:val="28"/>
          <w:lang w:val="uk-UA"/>
        </w:rPr>
      </w:pPr>
    </w:p>
    <w:p w:rsidR="000F2275" w:rsidRDefault="000F2275" w:rsidP="0038558E">
      <w:pPr>
        <w:pStyle w:val="a3"/>
        <w:shd w:val="clear" w:color="auto" w:fill="FFFFFF"/>
        <w:spacing w:before="0" w:beforeAutospacing="0" w:after="0" w:afterAutospacing="0"/>
        <w:rPr>
          <w:b/>
          <w:bCs/>
          <w:sz w:val="28"/>
          <w:szCs w:val="28"/>
          <w:lang w:val="uk-UA"/>
        </w:rPr>
      </w:pPr>
    </w:p>
    <w:p w:rsidR="0016418A" w:rsidRPr="00144053" w:rsidRDefault="0016418A" w:rsidP="0038558E">
      <w:pPr>
        <w:pStyle w:val="a3"/>
        <w:shd w:val="clear" w:color="auto" w:fill="FFFFFF"/>
        <w:spacing w:before="0" w:beforeAutospacing="0" w:after="0" w:afterAutospacing="0"/>
        <w:rPr>
          <w:b/>
          <w:bCs/>
          <w:sz w:val="28"/>
          <w:szCs w:val="28"/>
          <w:lang w:val="uk-UA"/>
        </w:rPr>
      </w:pPr>
    </w:p>
    <w:p w:rsidR="008153C5" w:rsidRPr="00144053" w:rsidRDefault="000F2275" w:rsidP="002D5941">
      <w:pPr>
        <w:pStyle w:val="a3"/>
        <w:shd w:val="clear" w:color="auto" w:fill="FFFFFF"/>
        <w:spacing w:before="0" w:beforeAutospacing="0" w:after="0" w:afterAutospacing="0"/>
        <w:jc w:val="center"/>
        <w:rPr>
          <w:b/>
          <w:sz w:val="28"/>
          <w:szCs w:val="28"/>
          <w:lang w:val="uk-UA"/>
        </w:rPr>
      </w:pPr>
      <w:r w:rsidRPr="00144053">
        <w:rPr>
          <w:b/>
          <w:sz w:val="28"/>
          <w:szCs w:val="28"/>
          <w:lang w:val="uk-UA"/>
        </w:rPr>
        <w:t>Звернення</w:t>
      </w:r>
    </w:p>
    <w:p w:rsidR="000F2275" w:rsidRPr="00144053" w:rsidRDefault="000F2275" w:rsidP="002D5941">
      <w:pPr>
        <w:pStyle w:val="a3"/>
        <w:shd w:val="clear" w:color="auto" w:fill="FFFFFF"/>
        <w:spacing w:before="0" w:beforeAutospacing="0" w:after="0" w:afterAutospacing="0"/>
        <w:jc w:val="center"/>
        <w:rPr>
          <w:b/>
          <w:sz w:val="28"/>
          <w:szCs w:val="28"/>
          <w:lang w:val="uk-UA"/>
        </w:rPr>
      </w:pPr>
      <w:r w:rsidRPr="00144053">
        <w:rPr>
          <w:b/>
          <w:sz w:val="28"/>
          <w:szCs w:val="28"/>
          <w:lang w:val="uk-UA"/>
        </w:rPr>
        <w:t xml:space="preserve">про дострокове припинення повноважень голови </w:t>
      </w:r>
    </w:p>
    <w:p w:rsidR="000F2275" w:rsidRPr="00144053" w:rsidRDefault="000F2275" w:rsidP="002D5941">
      <w:pPr>
        <w:pStyle w:val="a3"/>
        <w:shd w:val="clear" w:color="auto" w:fill="FFFFFF"/>
        <w:spacing w:before="0" w:beforeAutospacing="0" w:after="0" w:afterAutospacing="0"/>
        <w:jc w:val="center"/>
        <w:rPr>
          <w:b/>
          <w:sz w:val="28"/>
          <w:szCs w:val="28"/>
          <w:lang w:val="uk-UA"/>
        </w:rPr>
      </w:pPr>
      <w:r w:rsidRPr="00144053">
        <w:rPr>
          <w:b/>
          <w:sz w:val="28"/>
          <w:szCs w:val="28"/>
          <w:lang w:val="uk-UA"/>
        </w:rPr>
        <w:t xml:space="preserve">Фонтанської сільської ради Одеського району Одеської області </w:t>
      </w:r>
    </w:p>
    <w:p w:rsidR="000F2275" w:rsidRPr="00144053" w:rsidRDefault="000F2275" w:rsidP="002D5941">
      <w:pPr>
        <w:pStyle w:val="a3"/>
        <w:shd w:val="clear" w:color="auto" w:fill="FFFFFF"/>
        <w:spacing w:before="0" w:beforeAutospacing="0" w:after="0" w:afterAutospacing="0"/>
        <w:jc w:val="center"/>
        <w:rPr>
          <w:b/>
          <w:sz w:val="28"/>
          <w:szCs w:val="28"/>
          <w:lang w:val="uk-UA"/>
        </w:rPr>
      </w:pPr>
      <w:r w:rsidRPr="00144053">
        <w:rPr>
          <w:b/>
          <w:sz w:val="28"/>
          <w:szCs w:val="28"/>
          <w:lang w:val="uk-UA"/>
        </w:rPr>
        <w:t>Крупиці Наталії Григорівни</w:t>
      </w:r>
    </w:p>
    <w:p w:rsidR="000F2275" w:rsidRPr="00144053" w:rsidRDefault="000F2275" w:rsidP="002D5941">
      <w:pPr>
        <w:spacing w:after="0" w:line="240" w:lineRule="auto"/>
        <w:jc w:val="both"/>
        <w:rPr>
          <w:rFonts w:ascii="Times New Roman" w:hAnsi="Times New Roman" w:cs="Times New Roman"/>
          <w:sz w:val="28"/>
          <w:szCs w:val="28"/>
          <w:lang w:val="uk-UA"/>
        </w:rPr>
      </w:pPr>
    </w:p>
    <w:p w:rsidR="000F2275" w:rsidRPr="00144053" w:rsidRDefault="000F2275" w:rsidP="002D5941">
      <w:pPr>
        <w:spacing w:after="0" w:line="240" w:lineRule="auto"/>
        <w:ind w:firstLine="851"/>
        <w:jc w:val="both"/>
        <w:rPr>
          <w:rFonts w:ascii="Times New Roman" w:hAnsi="Times New Roman" w:cs="Times New Roman"/>
          <w:sz w:val="28"/>
          <w:szCs w:val="28"/>
          <w:shd w:val="clear" w:color="auto" w:fill="FFFFFF"/>
          <w:lang w:val="uk-UA"/>
        </w:rPr>
      </w:pPr>
      <w:r w:rsidRPr="00144053">
        <w:rPr>
          <w:rFonts w:ascii="Times New Roman" w:hAnsi="Times New Roman" w:cs="Times New Roman"/>
          <w:bCs/>
          <w:color w:val="000000" w:themeColor="text1"/>
          <w:sz w:val="28"/>
          <w:szCs w:val="28"/>
          <w:lang w:val="uk-UA"/>
        </w:rPr>
        <w:t xml:space="preserve">За статтею 19 </w:t>
      </w:r>
      <w:r w:rsidRPr="00144053">
        <w:rPr>
          <w:rFonts w:ascii="Times New Roman" w:hAnsi="Times New Roman" w:cs="Times New Roman"/>
          <w:color w:val="000000" w:themeColor="text1"/>
          <w:sz w:val="28"/>
          <w:szCs w:val="28"/>
          <w:lang w:val="uk-UA"/>
        </w:rPr>
        <w:t xml:space="preserve">Закону України «Про статус депутатів місцевих рад» депутат місцевої ради має право, серед іншого, </w:t>
      </w:r>
      <w:r w:rsidRPr="00144053">
        <w:rPr>
          <w:rFonts w:ascii="Times New Roman" w:hAnsi="Times New Roman" w:cs="Times New Roman"/>
          <w:sz w:val="28"/>
          <w:szCs w:val="28"/>
          <w:shd w:val="clear" w:color="auto" w:fill="FFFFFF"/>
          <w:lang w:val="uk-UA"/>
        </w:rPr>
        <w:t>порушувати питання про недовіру сільському голові.</w:t>
      </w:r>
    </w:p>
    <w:p w:rsidR="000F2275" w:rsidRPr="00144053" w:rsidRDefault="000F2275" w:rsidP="002D5941">
      <w:pPr>
        <w:spacing w:after="0" w:line="240" w:lineRule="auto"/>
        <w:ind w:firstLine="851"/>
        <w:jc w:val="both"/>
        <w:rPr>
          <w:rFonts w:ascii="Times New Roman" w:hAnsi="Times New Roman" w:cs="Times New Roman"/>
          <w:b/>
          <w:bCs/>
          <w:color w:val="000000" w:themeColor="text1"/>
          <w:sz w:val="28"/>
          <w:szCs w:val="28"/>
          <w:lang w:val="uk-UA"/>
        </w:rPr>
      </w:pPr>
      <w:r w:rsidRPr="00144053">
        <w:rPr>
          <w:rFonts w:ascii="Times New Roman" w:hAnsi="Times New Roman" w:cs="Times New Roman"/>
          <w:color w:val="000000" w:themeColor="text1"/>
          <w:sz w:val="28"/>
          <w:szCs w:val="28"/>
          <w:lang w:val="uk-UA"/>
        </w:rPr>
        <w:t xml:space="preserve">Згідно Закону України «Про місцеве самоврядування в Україні» прийняття рішення про недовіру сільському голові та </w:t>
      </w:r>
      <w:r w:rsidRPr="00144053">
        <w:rPr>
          <w:rFonts w:ascii="Times New Roman" w:hAnsi="Times New Roman" w:cs="Times New Roman"/>
          <w:sz w:val="28"/>
          <w:szCs w:val="28"/>
          <w:shd w:val="clear" w:color="auto" w:fill="FFFFFF"/>
          <w:lang w:val="uk-UA"/>
        </w:rPr>
        <w:t xml:space="preserve">прийняття рішення щодо дострокового припинення повноважень сільського голови у випадках, передбачених цим Законом, </w:t>
      </w:r>
      <w:r w:rsidRPr="00144053">
        <w:rPr>
          <w:rFonts w:ascii="Times New Roman" w:hAnsi="Times New Roman" w:cs="Times New Roman"/>
          <w:b/>
          <w:bCs/>
          <w:color w:val="000000" w:themeColor="text1"/>
          <w:sz w:val="28"/>
          <w:szCs w:val="28"/>
          <w:lang w:val="uk-UA"/>
        </w:rPr>
        <w:t>є виключно компетенцією відповідної ради (пункти 10 та 16 ч. 1 ст. 26).</w:t>
      </w:r>
    </w:p>
    <w:p w:rsidR="000F2275" w:rsidRPr="00144053" w:rsidRDefault="008153C5" w:rsidP="002D5941">
      <w:pPr>
        <w:spacing w:after="0" w:line="240" w:lineRule="auto"/>
        <w:ind w:firstLine="851"/>
        <w:jc w:val="both"/>
        <w:rPr>
          <w:rFonts w:ascii="Times New Roman" w:hAnsi="Times New Roman" w:cs="Times New Roman"/>
          <w:b/>
          <w:bCs/>
          <w:color w:val="000000" w:themeColor="text1"/>
          <w:sz w:val="28"/>
          <w:szCs w:val="28"/>
          <w:lang w:val="uk-UA"/>
        </w:rPr>
      </w:pPr>
      <w:r w:rsidRPr="00144053">
        <w:rPr>
          <w:rFonts w:ascii="Times New Roman" w:hAnsi="Times New Roman" w:cs="Times New Roman"/>
          <w:color w:val="000000" w:themeColor="text1"/>
          <w:sz w:val="28"/>
          <w:szCs w:val="28"/>
          <w:lang w:val="uk-UA"/>
        </w:rPr>
        <w:t>Дострокове припинення повноважень голови органу місцевог</w:t>
      </w:r>
      <w:r w:rsidR="000F2275" w:rsidRPr="00144053">
        <w:rPr>
          <w:rFonts w:ascii="Times New Roman" w:hAnsi="Times New Roman" w:cs="Times New Roman"/>
          <w:color w:val="000000" w:themeColor="text1"/>
          <w:sz w:val="28"/>
          <w:szCs w:val="28"/>
          <w:lang w:val="uk-UA"/>
        </w:rPr>
        <w:t>о самоврядування регулюється статтею</w:t>
      </w:r>
      <w:r w:rsidRPr="00144053">
        <w:rPr>
          <w:rFonts w:ascii="Times New Roman" w:hAnsi="Times New Roman" w:cs="Times New Roman"/>
          <w:color w:val="000000" w:themeColor="text1"/>
          <w:sz w:val="28"/>
          <w:szCs w:val="28"/>
          <w:lang w:val="uk-UA"/>
        </w:rPr>
        <w:t xml:space="preserve"> 79 цього Закону. Згідно частини 2 вказаної статті - повноваження сільського, селищного, міського голови можуть бути також достроково припинені, якщо він </w:t>
      </w:r>
      <w:r w:rsidRPr="00144053">
        <w:rPr>
          <w:rFonts w:ascii="Times New Roman" w:hAnsi="Times New Roman" w:cs="Times New Roman"/>
          <w:b/>
          <w:bCs/>
          <w:color w:val="000000" w:themeColor="text1"/>
          <w:sz w:val="28"/>
          <w:szCs w:val="28"/>
          <w:lang w:val="uk-UA"/>
        </w:rPr>
        <w:t>порушує Конституцію або закони України, права і свободи громадян, не забезпечує здійснення наданих йому повноважень.</w:t>
      </w:r>
    </w:p>
    <w:p w:rsidR="000F2275" w:rsidRPr="00144053" w:rsidRDefault="008153C5" w:rsidP="002D5941">
      <w:pPr>
        <w:spacing w:after="0" w:line="240" w:lineRule="auto"/>
        <w:ind w:firstLine="851"/>
        <w:jc w:val="both"/>
        <w:rPr>
          <w:rFonts w:ascii="Times New Roman" w:hAnsi="Times New Roman" w:cs="Times New Roman"/>
          <w:color w:val="000000" w:themeColor="text1"/>
          <w:sz w:val="28"/>
          <w:szCs w:val="28"/>
          <w:lang w:val="uk-UA"/>
        </w:rPr>
      </w:pPr>
      <w:r w:rsidRPr="00144053">
        <w:rPr>
          <w:rFonts w:ascii="Times New Roman" w:hAnsi="Times New Roman" w:cs="Times New Roman"/>
          <w:color w:val="000000" w:themeColor="text1"/>
          <w:sz w:val="28"/>
          <w:szCs w:val="28"/>
          <w:lang w:val="uk-UA"/>
        </w:rPr>
        <w:t xml:space="preserve">В такому випадку, повноваження можуть бути припинені достроково за рішенням місцевого референдуму або за </w:t>
      </w:r>
      <w:r w:rsidRPr="00144053">
        <w:rPr>
          <w:rFonts w:ascii="Times New Roman" w:hAnsi="Times New Roman" w:cs="Times New Roman"/>
          <w:b/>
          <w:color w:val="000000" w:themeColor="text1"/>
          <w:sz w:val="28"/>
          <w:szCs w:val="28"/>
          <w:lang w:val="uk-UA"/>
        </w:rPr>
        <w:t xml:space="preserve">рішенням відповідної ради, прийнятим шляхом таємного голосування не менш як двома третинами голосів депутатів від загального складу ради </w:t>
      </w:r>
      <w:r w:rsidR="000F2275" w:rsidRPr="00144053">
        <w:rPr>
          <w:rFonts w:ascii="Times New Roman" w:hAnsi="Times New Roman" w:cs="Times New Roman"/>
          <w:bCs/>
          <w:color w:val="000000" w:themeColor="text1"/>
          <w:sz w:val="28"/>
          <w:szCs w:val="28"/>
          <w:lang w:val="uk-UA"/>
        </w:rPr>
        <w:t xml:space="preserve">(ч. 3), і </w:t>
      </w:r>
      <w:r w:rsidR="000F2275" w:rsidRPr="00144053">
        <w:rPr>
          <w:rFonts w:ascii="Times New Roman" w:hAnsi="Times New Roman" w:cs="Times New Roman"/>
          <w:color w:val="000000" w:themeColor="text1"/>
          <w:sz w:val="28"/>
          <w:szCs w:val="28"/>
          <w:lang w:val="uk-UA"/>
        </w:rPr>
        <w:t>п</w:t>
      </w:r>
      <w:r w:rsidRPr="00144053">
        <w:rPr>
          <w:rFonts w:ascii="Times New Roman" w:hAnsi="Times New Roman" w:cs="Times New Roman"/>
          <w:color w:val="000000" w:themeColor="text1"/>
          <w:sz w:val="28"/>
          <w:szCs w:val="28"/>
          <w:lang w:val="uk-UA"/>
        </w:rPr>
        <w:t>овноваження голови припиняються в день прийняття такого рішення (ч. 11).</w:t>
      </w:r>
    </w:p>
    <w:p w:rsidR="002D5941" w:rsidRPr="00144053" w:rsidRDefault="008153C5" w:rsidP="002D5941">
      <w:pPr>
        <w:spacing w:after="0" w:line="240" w:lineRule="auto"/>
        <w:ind w:firstLine="851"/>
        <w:jc w:val="both"/>
        <w:rPr>
          <w:rFonts w:ascii="Times New Roman" w:hAnsi="Times New Roman" w:cs="Times New Roman"/>
          <w:color w:val="000000" w:themeColor="text1"/>
          <w:sz w:val="28"/>
          <w:szCs w:val="28"/>
          <w:lang w:val="uk-UA"/>
        </w:rPr>
      </w:pPr>
      <w:r w:rsidRPr="00144053">
        <w:rPr>
          <w:rFonts w:ascii="Times New Roman" w:hAnsi="Times New Roman" w:cs="Times New Roman"/>
          <w:color w:val="000000" w:themeColor="text1"/>
          <w:sz w:val="28"/>
          <w:szCs w:val="28"/>
          <w:lang w:val="uk-UA"/>
        </w:rPr>
        <w:t>Таким чином, правовими підставами для висловлення недовіри є:</w:t>
      </w:r>
      <w:r w:rsidR="002D5941" w:rsidRPr="00144053">
        <w:rPr>
          <w:rFonts w:ascii="Times New Roman" w:hAnsi="Times New Roman" w:cs="Times New Roman"/>
          <w:color w:val="000000" w:themeColor="text1"/>
          <w:sz w:val="28"/>
          <w:szCs w:val="28"/>
          <w:lang w:val="uk-UA"/>
        </w:rPr>
        <w:t xml:space="preserve"> 1) </w:t>
      </w:r>
      <w:r w:rsidRPr="00144053">
        <w:rPr>
          <w:rFonts w:ascii="Times New Roman" w:hAnsi="Times New Roman" w:cs="Times New Roman"/>
          <w:color w:val="000000" w:themeColor="text1"/>
          <w:sz w:val="28"/>
          <w:szCs w:val="28"/>
          <w:lang w:val="uk-UA"/>
        </w:rPr>
        <w:t xml:space="preserve">порушення Конституції або законів України, </w:t>
      </w:r>
      <w:r w:rsidR="002D5941" w:rsidRPr="00144053">
        <w:rPr>
          <w:rFonts w:ascii="Times New Roman" w:hAnsi="Times New Roman" w:cs="Times New Roman"/>
          <w:color w:val="000000" w:themeColor="text1"/>
          <w:sz w:val="28"/>
          <w:szCs w:val="28"/>
          <w:lang w:val="uk-UA"/>
        </w:rPr>
        <w:t xml:space="preserve">2) </w:t>
      </w:r>
      <w:r w:rsidRPr="00144053">
        <w:rPr>
          <w:rFonts w:ascii="Times New Roman" w:hAnsi="Times New Roman" w:cs="Times New Roman"/>
          <w:color w:val="000000" w:themeColor="text1"/>
          <w:sz w:val="28"/>
          <w:szCs w:val="28"/>
          <w:lang w:val="uk-UA"/>
        </w:rPr>
        <w:t xml:space="preserve">прав і свобод громадян, </w:t>
      </w:r>
      <w:r w:rsidR="002D5941" w:rsidRPr="00144053">
        <w:rPr>
          <w:rFonts w:ascii="Times New Roman" w:hAnsi="Times New Roman" w:cs="Times New Roman"/>
          <w:color w:val="000000" w:themeColor="text1"/>
          <w:sz w:val="28"/>
          <w:szCs w:val="28"/>
          <w:lang w:val="uk-UA"/>
        </w:rPr>
        <w:t xml:space="preserve">3) </w:t>
      </w:r>
      <w:r w:rsidRPr="00144053">
        <w:rPr>
          <w:rFonts w:ascii="Times New Roman" w:hAnsi="Times New Roman" w:cs="Times New Roman"/>
          <w:color w:val="000000" w:themeColor="text1"/>
          <w:sz w:val="28"/>
          <w:szCs w:val="28"/>
          <w:lang w:val="uk-UA"/>
        </w:rPr>
        <w:t xml:space="preserve">не забезпечення здійснення повноважень голови. </w:t>
      </w:r>
    </w:p>
    <w:p w:rsidR="00713D77" w:rsidRPr="00144053" w:rsidRDefault="00713D77" w:rsidP="002D5941">
      <w:pPr>
        <w:spacing w:after="0" w:line="240" w:lineRule="auto"/>
        <w:ind w:firstLine="851"/>
        <w:jc w:val="both"/>
        <w:rPr>
          <w:rFonts w:ascii="Times New Roman" w:hAnsi="Times New Roman" w:cs="Times New Roman"/>
          <w:color w:val="000000" w:themeColor="text1"/>
          <w:sz w:val="28"/>
          <w:szCs w:val="28"/>
          <w:lang w:val="uk-UA"/>
        </w:rPr>
      </w:pPr>
      <w:r w:rsidRPr="00144053">
        <w:rPr>
          <w:rFonts w:ascii="Times New Roman" w:hAnsi="Times New Roman" w:cs="Times New Roman"/>
          <w:sz w:val="28"/>
          <w:szCs w:val="28"/>
          <w:lang w:val="uk-UA"/>
        </w:rPr>
        <w:t>Згідно ч. 3 ст. 42 Закону України «Про місцеве самоврядування в Україні» сільський, селищний, міський голова, зокрема:</w:t>
      </w:r>
    </w:p>
    <w:p w:rsidR="00713D77" w:rsidRPr="00144053" w:rsidRDefault="00713D77" w:rsidP="002D5941">
      <w:pPr>
        <w:pStyle w:val="a4"/>
        <w:numPr>
          <w:ilvl w:val="0"/>
          <w:numId w:val="3"/>
        </w:numPr>
        <w:spacing w:after="0" w:line="240" w:lineRule="auto"/>
        <w:ind w:left="0" w:firstLine="851"/>
        <w:contextualSpacing w:val="0"/>
        <w:jc w:val="both"/>
        <w:rPr>
          <w:rFonts w:ascii="Times New Roman" w:hAnsi="Times New Roman" w:cs="Times New Roman"/>
          <w:sz w:val="28"/>
          <w:szCs w:val="28"/>
          <w:lang w:val="uk-UA"/>
        </w:rPr>
      </w:pPr>
      <w:bookmarkStart w:id="0" w:name="n590"/>
      <w:bookmarkEnd w:id="0"/>
      <w:r w:rsidRPr="00144053">
        <w:rPr>
          <w:rFonts w:ascii="Times New Roman" w:hAnsi="Times New Roman" w:cs="Times New Roman"/>
          <w:sz w:val="28"/>
          <w:szCs w:val="28"/>
          <w:lang w:val="uk-UA"/>
        </w:rPr>
        <w:t>забезпечує здійснення у межах наданих законом повноважень органів виконавчої влади на відповідній території, додержання Конституції та законів України, виконання актів Президента України та відповідних органів виконавчої влади;</w:t>
      </w:r>
    </w:p>
    <w:p w:rsidR="00713D77" w:rsidRPr="00144053" w:rsidRDefault="00713D77" w:rsidP="002D5941">
      <w:pPr>
        <w:pStyle w:val="a4"/>
        <w:numPr>
          <w:ilvl w:val="0"/>
          <w:numId w:val="3"/>
        </w:numPr>
        <w:spacing w:after="0" w:line="240" w:lineRule="auto"/>
        <w:ind w:left="0" w:firstLine="851"/>
        <w:contextualSpacing w:val="0"/>
        <w:jc w:val="both"/>
        <w:rPr>
          <w:rFonts w:ascii="Times New Roman" w:hAnsi="Times New Roman" w:cs="Times New Roman"/>
          <w:sz w:val="28"/>
          <w:szCs w:val="28"/>
          <w:lang w:val="uk-UA"/>
        </w:rPr>
      </w:pPr>
      <w:r w:rsidRPr="00144053">
        <w:rPr>
          <w:rFonts w:ascii="Times New Roman" w:hAnsi="Times New Roman" w:cs="Times New Roman"/>
          <w:sz w:val="28"/>
          <w:szCs w:val="28"/>
          <w:shd w:val="clear" w:color="auto" w:fill="FFFFFF"/>
          <w:lang w:val="uk-UA"/>
        </w:rPr>
        <w:t>організує в межах, визначених цим Законом, роботу відповідної ради та її виконавчого комітету;</w:t>
      </w:r>
    </w:p>
    <w:p w:rsidR="00713D77" w:rsidRPr="00144053" w:rsidRDefault="00713D77" w:rsidP="002D5941">
      <w:pPr>
        <w:pStyle w:val="a4"/>
        <w:numPr>
          <w:ilvl w:val="0"/>
          <w:numId w:val="3"/>
        </w:numPr>
        <w:spacing w:after="0" w:line="240" w:lineRule="auto"/>
        <w:ind w:left="0" w:firstLine="851"/>
        <w:contextualSpacing w:val="0"/>
        <w:jc w:val="both"/>
        <w:rPr>
          <w:rFonts w:ascii="Times New Roman" w:hAnsi="Times New Roman" w:cs="Times New Roman"/>
          <w:sz w:val="28"/>
          <w:szCs w:val="28"/>
          <w:lang w:val="uk-UA"/>
        </w:rPr>
      </w:pPr>
      <w:r w:rsidRPr="00144053">
        <w:rPr>
          <w:rFonts w:ascii="Times New Roman" w:hAnsi="Times New Roman" w:cs="Times New Roman"/>
          <w:sz w:val="28"/>
          <w:szCs w:val="28"/>
          <w:shd w:val="clear" w:color="auto" w:fill="FFFFFF"/>
          <w:lang w:val="uk-UA"/>
        </w:rPr>
        <w:t>скликає сесії ради, вносить пропозиції та формує порядок денний сесій ради і головує на пленарних засіданнях ради;</w:t>
      </w:r>
    </w:p>
    <w:p w:rsidR="00713D77" w:rsidRPr="00144053" w:rsidRDefault="00713D77" w:rsidP="002D5941">
      <w:pPr>
        <w:pStyle w:val="a4"/>
        <w:numPr>
          <w:ilvl w:val="0"/>
          <w:numId w:val="3"/>
        </w:numPr>
        <w:spacing w:after="0" w:line="240" w:lineRule="auto"/>
        <w:ind w:left="0" w:firstLine="851"/>
        <w:contextualSpacing w:val="0"/>
        <w:jc w:val="both"/>
        <w:rPr>
          <w:rFonts w:ascii="Times New Roman" w:hAnsi="Times New Roman" w:cs="Times New Roman"/>
          <w:sz w:val="28"/>
          <w:szCs w:val="28"/>
          <w:lang w:val="uk-UA"/>
        </w:rPr>
      </w:pPr>
      <w:r w:rsidRPr="00144053">
        <w:rPr>
          <w:rFonts w:ascii="Times New Roman" w:hAnsi="Times New Roman" w:cs="Times New Roman"/>
          <w:sz w:val="28"/>
          <w:szCs w:val="28"/>
          <w:shd w:val="clear" w:color="auto" w:fill="FFFFFF"/>
          <w:lang w:val="uk-UA"/>
        </w:rPr>
        <w:t>вносить на розгляд ради пропозицію щодо кандидатури на посаду секретаря ради;</w:t>
      </w:r>
    </w:p>
    <w:p w:rsidR="00713D77" w:rsidRPr="00144053" w:rsidRDefault="00713D77" w:rsidP="002D5941">
      <w:pPr>
        <w:pStyle w:val="a4"/>
        <w:numPr>
          <w:ilvl w:val="0"/>
          <w:numId w:val="3"/>
        </w:numPr>
        <w:spacing w:after="0" w:line="240" w:lineRule="auto"/>
        <w:ind w:left="0" w:firstLine="851"/>
        <w:contextualSpacing w:val="0"/>
        <w:jc w:val="both"/>
        <w:rPr>
          <w:rFonts w:ascii="Times New Roman" w:hAnsi="Times New Roman" w:cs="Times New Roman"/>
          <w:sz w:val="28"/>
          <w:szCs w:val="28"/>
          <w:lang w:val="uk-UA"/>
        </w:rPr>
      </w:pPr>
      <w:r w:rsidRPr="00144053">
        <w:rPr>
          <w:rFonts w:ascii="Times New Roman" w:hAnsi="Times New Roman" w:cs="Times New Roman"/>
          <w:sz w:val="28"/>
          <w:szCs w:val="28"/>
          <w:shd w:val="clear" w:color="auto" w:fill="FFFFFF"/>
          <w:lang w:val="uk-UA"/>
        </w:rPr>
        <w:t>здійснює керівництво апаратом ради та її виконавчого комітету;</w:t>
      </w:r>
    </w:p>
    <w:p w:rsidR="00713D77" w:rsidRPr="00144053" w:rsidRDefault="00713D77" w:rsidP="002D5941">
      <w:pPr>
        <w:pStyle w:val="a4"/>
        <w:numPr>
          <w:ilvl w:val="0"/>
          <w:numId w:val="3"/>
        </w:numPr>
        <w:spacing w:after="0" w:line="240" w:lineRule="auto"/>
        <w:ind w:left="0" w:firstLine="851"/>
        <w:contextualSpacing w:val="0"/>
        <w:jc w:val="both"/>
        <w:rPr>
          <w:rFonts w:ascii="Times New Roman" w:hAnsi="Times New Roman" w:cs="Times New Roman"/>
          <w:sz w:val="28"/>
          <w:szCs w:val="28"/>
          <w:lang w:val="uk-UA"/>
        </w:rPr>
      </w:pPr>
      <w:r w:rsidRPr="00144053">
        <w:rPr>
          <w:rFonts w:ascii="Times New Roman" w:hAnsi="Times New Roman" w:cs="Times New Roman"/>
          <w:sz w:val="28"/>
          <w:szCs w:val="28"/>
          <w:shd w:val="clear" w:color="auto" w:fill="FFFFFF"/>
          <w:lang w:val="uk-UA"/>
        </w:rPr>
        <w:lastRenderedPageBreak/>
        <w:t>призначає на посади та звільняє з посад керівників відділів, управлінь та інших виконавчих органів ради, підприємств, установ та організацій;</w:t>
      </w:r>
      <w:r w:rsidRPr="00144053">
        <w:rPr>
          <w:rFonts w:ascii="Times New Roman" w:hAnsi="Times New Roman" w:cs="Times New Roman"/>
          <w:sz w:val="28"/>
          <w:szCs w:val="28"/>
          <w:shd w:val="clear" w:color="auto" w:fill="FFFFFF"/>
        </w:rPr>
        <w:t> </w:t>
      </w:r>
    </w:p>
    <w:p w:rsidR="00713D77" w:rsidRPr="00144053" w:rsidRDefault="00713D77" w:rsidP="002D5941">
      <w:pPr>
        <w:pStyle w:val="a4"/>
        <w:numPr>
          <w:ilvl w:val="0"/>
          <w:numId w:val="3"/>
        </w:numPr>
        <w:spacing w:after="0" w:line="240" w:lineRule="auto"/>
        <w:ind w:left="0" w:firstLine="851"/>
        <w:contextualSpacing w:val="0"/>
        <w:jc w:val="both"/>
        <w:rPr>
          <w:rFonts w:ascii="Times New Roman" w:hAnsi="Times New Roman" w:cs="Times New Roman"/>
          <w:sz w:val="28"/>
          <w:szCs w:val="28"/>
          <w:lang w:val="uk-UA"/>
        </w:rPr>
      </w:pPr>
      <w:r w:rsidRPr="00144053">
        <w:rPr>
          <w:rFonts w:ascii="Times New Roman" w:hAnsi="Times New Roman" w:cs="Times New Roman"/>
          <w:sz w:val="28"/>
          <w:szCs w:val="28"/>
          <w:shd w:val="clear" w:color="auto" w:fill="FFFFFF"/>
          <w:lang w:val="uk-UA"/>
        </w:rPr>
        <w:t>є розпорядником бюджетних коштів, використовує їх лише за призначенням, визначеним радою.</w:t>
      </w:r>
    </w:p>
    <w:p w:rsidR="008153C5" w:rsidRPr="00144053" w:rsidRDefault="006760F8" w:rsidP="002D5941">
      <w:pPr>
        <w:pStyle w:val="a3"/>
        <w:shd w:val="clear" w:color="auto" w:fill="FFFFFF"/>
        <w:spacing w:before="0" w:beforeAutospacing="0" w:after="0" w:afterAutospacing="0"/>
        <w:ind w:firstLine="851"/>
        <w:jc w:val="both"/>
        <w:rPr>
          <w:sz w:val="28"/>
          <w:szCs w:val="28"/>
          <w:shd w:val="clear" w:color="auto" w:fill="FFFFFF"/>
          <w:lang w:val="uk-UA"/>
        </w:rPr>
      </w:pPr>
      <w:r w:rsidRPr="00144053">
        <w:rPr>
          <w:sz w:val="28"/>
          <w:szCs w:val="28"/>
          <w:lang w:val="uk-UA"/>
        </w:rPr>
        <w:t>Сільський голова, в</w:t>
      </w:r>
      <w:r w:rsidR="008153C5" w:rsidRPr="00144053">
        <w:rPr>
          <w:sz w:val="28"/>
          <w:szCs w:val="28"/>
          <w:lang w:val="uk-UA"/>
        </w:rPr>
        <w:t xml:space="preserve">ідповідно до ч. 5 ст. 24 </w:t>
      </w:r>
      <w:r w:rsidR="008153C5" w:rsidRPr="00144053">
        <w:rPr>
          <w:b/>
          <w:bCs/>
          <w:sz w:val="28"/>
          <w:szCs w:val="28"/>
          <w:shd w:val="clear" w:color="auto" w:fill="FFFFFF"/>
          <w:lang w:val="uk-UA"/>
        </w:rPr>
        <w:t xml:space="preserve">несе персональну відповідальність </w:t>
      </w:r>
      <w:r w:rsidR="008153C5" w:rsidRPr="00144053">
        <w:rPr>
          <w:sz w:val="28"/>
          <w:szCs w:val="28"/>
          <w:shd w:val="clear" w:color="auto" w:fill="FFFFFF"/>
          <w:lang w:val="uk-UA"/>
        </w:rPr>
        <w:t>за здійснення наданих йому законом повноважень.</w:t>
      </w:r>
    </w:p>
    <w:p w:rsidR="002D5941" w:rsidRPr="00144053" w:rsidRDefault="002D5941" w:rsidP="002D5941">
      <w:pPr>
        <w:pStyle w:val="a3"/>
        <w:shd w:val="clear" w:color="auto" w:fill="FFFFFF"/>
        <w:spacing w:before="0" w:beforeAutospacing="0" w:after="0" w:afterAutospacing="0"/>
        <w:ind w:firstLine="851"/>
        <w:jc w:val="both"/>
        <w:rPr>
          <w:sz w:val="28"/>
          <w:szCs w:val="28"/>
          <w:shd w:val="clear" w:color="auto" w:fill="FFFFFF"/>
          <w:lang w:val="uk-UA"/>
        </w:rPr>
      </w:pPr>
    </w:p>
    <w:p w:rsidR="00653B54" w:rsidRPr="00144053" w:rsidRDefault="006760F8" w:rsidP="002D5941">
      <w:pPr>
        <w:pStyle w:val="a3"/>
        <w:shd w:val="clear" w:color="auto" w:fill="FFFFFF"/>
        <w:spacing w:before="0" w:beforeAutospacing="0" w:after="0" w:afterAutospacing="0"/>
        <w:ind w:firstLine="851"/>
        <w:jc w:val="both"/>
        <w:rPr>
          <w:sz w:val="28"/>
          <w:szCs w:val="28"/>
          <w:shd w:val="clear" w:color="auto" w:fill="FFFFFF"/>
          <w:lang w:val="uk-UA"/>
        </w:rPr>
      </w:pPr>
      <w:r w:rsidRPr="00144053">
        <w:rPr>
          <w:sz w:val="28"/>
          <w:szCs w:val="28"/>
          <w:shd w:val="clear" w:color="auto" w:fill="FFFFFF"/>
          <w:lang w:val="uk-UA"/>
        </w:rPr>
        <w:t>Про наявність правових підстав у депутатів для висловлення недовіри голови свідчать наступні факти:</w:t>
      </w:r>
    </w:p>
    <w:p w:rsidR="002D5941" w:rsidRPr="00144053" w:rsidRDefault="002D5941" w:rsidP="002D5941">
      <w:pPr>
        <w:pStyle w:val="a3"/>
        <w:shd w:val="clear" w:color="auto" w:fill="FFFFFF"/>
        <w:spacing w:before="0" w:beforeAutospacing="0" w:after="0" w:afterAutospacing="0"/>
        <w:ind w:firstLine="851"/>
        <w:jc w:val="both"/>
        <w:rPr>
          <w:sz w:val="28"/>
          <w:szCs w:val="28"/>
          <w:shd w:val="clear" w:color="auto" w:fill="FFFFFF"/>
          <w:lang w:val="uk-UA"/>
        </w:rPr>
      </w:pPr>
    </w:p>
    <w:p w:rsidR="00653B54" w:rsidRPr="00144053" w:rsidRDefault="008F0237" w:rsidP="002D5941">
      <w:pPr>
        <w:pStyle w:val="a3"/>
        <w:shd w:val="clear" w:color="auto" w:fill="FFFFFF"/>
        <w:spacing w:before="0" w:beforeAutospacing="0" w:after="0" w:afterAutospacing="0"/>
        <w:ind w:firstLine="851"/>
        <w:jc w:val="both"/>
        <w:rPr>
          <w:b/>
          <w:bCs/>
          <w:color w:val="000000" w:themeColor="text1"/>
          <w:sz w:val="28"/>
          <w:szCs w:val="28"/>
          <w:lang w:val="uk-UA"/>
        </w:rPr>
      </w:pPr>
      <w:r w:rsidRPr="00144053">
        <w:rPr>
          <w:b/>
          <w:bCs/>
          <w:color w:val="000000" w:themeColor="text1"/>
          <w:sz w:val="28"/>
          <w:szCs w:val="28"/>
          <w:lang w:val="uk-UA"/>
        </w:rPr>
        <w:t xml:space="preserve">І. </w:t>
      </w:r>
      <w:r w:rsidR="008153C5" w:rsidRPr="00144053">
        <w:rPr>
          <w:b/>
          <w:bCs/>
          <w:color w:val="000000" w:themeColor="text1"/>
          <w:sz w:val="28"/>
          <w:szCs w:val="28"/>
          <w:lang w:val="uk-UA"/>
        </w:rPr>
        <w:t xml:space="preserve">Порушення законів України, </w:t>
      </w:r>
      <w:r w:rsidR="0025449B" w:rsidRPr="00144053">
        <w:rPr>
          <w:b/>
          <w:bCs/>
          <w:color w:val="000000" w:themeColor="text1"/>
          <w:sz w:val="28"/>
          <w:szCs w:val="28"/>
          <w:lang w:val="uk-UA"/>
        </w:rPr>
        <w:t xml:space="preserve">які </w:t>
      </w:r>
      <w:r w:rsidR="008153C5" w:rsidRPr="00144053">
        <w:rPr>
          <w:b/>
          <w:bCs/>
          <w:color w:val="000000" w:themeColor="text1"/>
          <w:sz w:val="28"/>
          <w:szCs w:val="28"/>
          <w:lang w:val="uk-UA"/>
        </w:rPr>
        <w:t>підтверджені судовими рішеннями</w:t>
      </w:r>
      <w:r w:rsidR="00152CAA" w:rsidRPr="00144053">
        <w:rPr>
          <w:b/>
          <w:bCs/>
          <w:color w:val="000000" w:themeColor="text1"/>
          <w:sz w:val="28"/>
          <w:szCs w:val="28"/>
          <w:lang w:val="uk-UA"/>
        </w:rPr>
        <w:t xml:space="preserve"> та </w:t>
      </w:r>
      <w:r w:rsidR="00F93D13" w:rsidRPr="00144053">
        <w:rPr>
          <w:b/>
          <w:bCs/>
          <w:color w:val="000000" w:themeColor="text1"/>
          <w:sz w:val="28"/>
          <w:szCs w:val="28"/>
          <w:lang w:val="uk-UA"/>
        </w:rPr>
        <w:t xml:space="preserve">матеріалами про </w:t>
      </w:r>
      <w:r w:rsidR="00152CAA" w:rsidRPr="00144053">
        <w:rPr>
          <w:b/>
          <w:bCs/>
          <w:color w:val="000000" w:themeColor="text1"/>
          <w:sz w:val="28"/>
          <w:szCs w:val="28"/>
          <w:lang w:val="uk-UA"/>
        </w:rPr>
        <w:t>адміністративні правопорушення</w:t>
      </w:r>
      <w:r w:rsidR="00653B54" w:rsidRPr="00144053">
        <w:rPr>
          <w:b/>
          <w:bCs/>
          <w:color w:val="000000" w:themeColor="text1"/>
          <w:sz w:val="28"/>
          <w:szCs w:val="28"/>
          <w:lang w:val="uk-UA"/>
        </w:rPr>
        <w:t>.</w:t>
      </w:r>
    </w:p>
    <w:p w:rsidR="0039452E" w:rsidRPr="00144053" w:rsidRDefault="0039452E" w:rsidP="002D5941">
      <w:pPr>
        <w:pStyle w:val="a3"/>
        <w:shd w:val="clear" w:color="auto" w:fill="FFFFFF"/>
        <w:spacing w:before="0" w:beforeAutospacing="0" w:after="0" w:afterAutospacing="0"/>
        <w:ind w:firstLine="851"/>
        <w:jc w:val="both"/>
        <w:rPr>
          <w:b/>
          <w:sz w:val="28"/>
          <w:szCs w:val="28"/>
          <w:shd w:val="clear" w:color="auto" w:fill="FFFFFF"/>
          <w:lang w:val="uk-UA"/>
        </w:rPr>
      </w:pPr>
    </w:p>
    <w:p w:rsidR="0039452E" w:rsidRPr="00144053" w:rsidRDefault="00653B54" w:rsidP="002D5941">
      <w:pPr>
        <w:pStyle w:val="a3"/>
        <w:shd w:val="clear" w:color="auto" w:fill="FFFFFF"/>
        <w:spacing w:before="0" w:beforeAutospacing="0" w:after="0" w:afterAutospacing="0"/>
        <w:ind w:firstLine="851"/>
        <w:jc w:val="both"/>
        <w:rPr>
          <w:b/>
          <w:bCs/>
          <w:color w:val="000000" w:themeColor="text1"/>
          <w:sz w:val="28"/>
          <w:szCs w:val="28"/>
          <w:lang w:val="uk-UA"/>
        </w:rPr>
      </w:pPr>
      <w:r w:rsidRPr="00144053">
        <w:rPr>
          <w:b/>
          <w:i/>
          <w:color w:val="000000"/>
          <w:sz w:val="28"/>
          <w:szCs w:val="28"/>
          <w:lang w:val="uk-UA"/>
        </w:rPr>
        <w:t xml:space="preserve">Порушення </w:t>
      </w:r>
      <w:r w:rsidR="0039452E" w:rsidRPr="00144053">
        <w:rPr>
          <w:b/>
          <w:i/>
          <w:color w:val="000000"/>
          <w:sz w:val="28"/>
          <w:szCs w:val="28"/>
          <w:lang w:val="uk-UA"/>
        </w:rPr>
        <w:t xml:space="preserve">у </w:t>
      </w:r>
      <w:r w:rsidRPr="00144053">
        <w:rPr>
          <w:b/>
          <w:i/>
          <w:color w:val="000000"/>
          <w:sz w:val="28"/>
          <w:szCs w:val="28"/>
          <w:lang w:val="uk-UA"/>
        </w:rPr>
        <w:t>природоохоронн</w:t>
      </w:r>
      <w:r w:rsidR="0039452E" w:rsidRPr="00144053">
        <w:rPr>
          <w:b/>
          <w:i/>
          <w:color w:val="000000"/>
          <w:sz w:val="28"/>
          <w:szCs w:val="28"/>
          <w:lang w:val="uk-UA"/>
        </w:rPr>
        <w:t>ій сфері.</w:t>
      </w:r>
    </w:p>
    <w:p w:rsidR="00523F9C" w:rsidRPr="00144053" w:rsidRDefault="00653B54" w:rsidP="002D5941">
      <w:pPr>
        <w:pStyle w:val="a3"/>
        <w:shd w:val="clear" w:color="auto" w:fill="FFFFFF"/>
        <w:spacing w:before="0" w:beforeAutospacing="0" w:after="0" w:afterAutospacing="0"/>
        <w:ind w:firstLine="851"/>
        <w:jc w:val="both"/>
        <w:rPr>
          <w:b/>
          <w:bCs/>
          <w:color w:val="000000"/>
          <w:sz w:val="28"/>
          <w:szCs w:val="28"/>
          <w:lang w:val="uk-UA"/>
        </w:rPr>
      </w:pPr>
      <w:r w:rsidRPr="00144053">
        <w:rPr>
          <w:color w:val="000000"/>
          <w:sz w:val="28"/>
          <w:szCs w:val="28"/>
          <w:lang w:val="uk-UA"/>
        </w:rPr>
        <w:t xml:space="preserve">У 2021 році на території Фонтанської сільської ради, за межами </w:t>
      </w:r>
      <w:r w:rsidRPr="00144053">
        <w:rPr>
          <w:b/>
          <w:bCs/>
          <w:color w:val="000000" w:themeColor="text1"/>
          <w:sz w:val="28"/>
          <w:szCs w:val="28"/>
          <w:lang w:val="uk-UA"/>
        </w:rPr>
        <w:br/>
      </w:r>
      <w:r w:rsidRPr="00144053">
        <w:rPr>
          <w:color w:val="000000"/>
          <w:sz w:val="28"/>
          <w:szCs w:val="28"/>
          <w:lang w:val="uk-UA"/>
        </w:rPr>
        <w:t xml:space="preserve">села Олександрівка в південній частині колишнього кар`єру вапняку </w:t>
      </w:r>
      <w:r w:rsidR="008153C5" w:rsidRPr="00144053">
        <w:rPr>
          <w:color w:val="000000"/>
          <w:sz w:val="28"/>
          <w:szCs w:val="28"/>
          <w:lang w:val="uk-UA"/>
        </w:rPr>
        <w:t>Державними інспекторами з охорони навколишнього природного середовища Південно-Західного округу встановлено факт утворення несанкціонованого сміттєзвалища побутових, будівельних та промислових відходів, що призвело до забруднення земель</w:t>
      </w:r>
      <w:r w:rsidRPr="00144053">
        <w:rPr>
          <w:color w:val="000000"/>
          <w:sz w:val="28"/>
          <w:szCs w:val="28"/>
          <w:lang w:val="uk-UA"/>
        </w:rPr>
        <w:t>.Вказане є порушенням статті</w:t>
      </w:r>
      <w:r w:rsidR="008153C5" w:rsidRPr="00144053">
        <w:rPr>
          <w:color w:val="000000"/>
          <w:sz w:val="28"/>
          <w:szCs w:val="28"/>
          <w:lang w:val="uk-UA"/>
        </w:rPr>
        <w:t xml:space="preserve"> 91 Земельного кодексу України та ст</w:t>
      </w:r>
      <w:r w:rsidRPr="00144053">
        <w:rPr>
          <w:color w:val="000000"/>
          <w:sz w:val="28"/>
          <w:szCs w:val="28"/>
          <w:lang w:val="uk-UA"/>
        </w:rPr>
        <w:t xml:space="preserve">атей </w:t>
      </w:r>
      <w:r w:rsidR="008153C5" w:rsidRPr="00144053">
        <w:rPr>
          <w:color w:val="000000"/>
          <w:sz w:val="28"/>
          <w:szCs w:val="28"/>
          <w:lang w:val="uk-UA"/>
        </w:rPr>
        <w:t>35,46 Закону України «Про охорону земель»</w:t>
      </w:r>
      <w:r w:rsidRPr="00144053">
        <w:rPr>
          <w:color w:val="000000"/>
          <w:sz w:val="28"/>
          <w:szCs w:val="28"/>
          <w:lang w:val="uk-UA"/>
        </w:rPr>
        <w:t>.І</w:t>
      </w:r>
      <w:r w:rsidR="008153C5" w:rsidRPr="00144053">
        <w:rPr>
          <w:color w:val="000000"/>
          <w:sz w:val="28"/>
          <w:szCs w:val="28"/>
          <w:lang w:val="uk-UA"/>
        </w:rPr>
        <w:t>нструментально-лабораторн</w:t>
      </w:r>
      <w:r w:rsidRPr="00144053">
        <w:rPr>
          <w:color w:val="000000"/>
          <w:sz w:val="28"/>
          <w:szCs w:val="28"/>
          <w:lang w:val="uk-UA"/>
        </w:rPr>
        <w:t>і</w:t>
      </w:r>
      <w:r w:rsidR="008153C5" w:rsidRPr="00144053">
        <w:rPr>
          <w:color w:val="000000"/>
          <w:sz w:val="28"/>
          <w:szCs w:val="28"/>
          <w:lang w:val="uk-UA"/>
        </w:rPr>
        <w:t xml:space="preserve"> дослідження проб ґрунтів вияв</w:t>
      </w:r>
      <w:r w:rsidRPr="00144053">
        <w:rPr>
          <w:color w:val="000000"/>
          <w:sz w:val="28"/>
          <w:szCs w:val="28"/>
          <w:lang w:val="uk-UA"/>
        </w:rPr>
        <w:t>или</w:t>
      </w:r>
      <w:r w:rsidR="008153C5" w:rsidRPr="00144053">
        <w:rPr>
          <w:color w:val="000000"/>
          <w:sz w:val="28"/>
          <w:szCs w:val="28"/>
          <w:lang w:val="uk-UA"/>
        </w:rPr>
        <w:t xml:space="preserve"> забруднення земельних ресурсів амонієм (перевищення фонового показника у 1,8 разів), сульфатами (перевищення фонового показника у 1,5 рази), фосфором (перевищення фонового показника у 6,0 разів) та нітратами (перевищення фонового показника у 2,3 рази</w:t>
      </w:r>
      <w:r w:rsidRPr="00144053">
        <w:rPr>
          <w:color w:val="000000"/>
          <w:sz w:val="28"/>
          <w:szCs w:val="28"/>
          <w:lang w:val="uk-UA"/>
        </w:rPr>
        <w:t>)</w:t>
      </w:r>
      <w:r w:rsidR="008153C5" w:rsidRPr="00144053">
        <w:rPr>
          <w:color w:val="000000"/>
          <w:sz w:val="28"/>
          <w:szCs w:val="28"/>
          <w:lang w:val="uk-UA"/>
        </w:rPr>
        <w:t>.</w:t>
      </w:r>
      <w:r w:rsidR="00654146">
        <w:rPr>
          <w:color w:val="000000"/>
          <w:sz w:val="28"/>
          <w:szCs w:val="28"/>
          <w:lang w:val="uk-UA"/>
        </w:rPr>
        <w:t xml:space="preserve"> </w:t>
      </w:r>
      <w:r w:rsidR="008153C5" w:rsidRPr="00144053">
        <w:rPr>
          <w:color w:val="000000"/>
          <w:sz w:val="28"/>
          <w:szCs w:val="28"/>
          <w:lang w:val="uk-UA"/>
        </w:rPr>
        <w:t>Через порушення природоохоронного законодавства Фонтанською сільською радою Одеського району Одеської області</w:t>
      </w:r>
      <w:r w:rsidR="00654146">
        <w:rPr>
          <w:color w:val="000000"/>
          <w:sz w:val="28"/>
          <w:szCs w:val="28"/>
          <w:lang w:val="uk-UA"/>
        </w:rPr>
        <w:t xml:space="preserve"> </w:t>
      </w:r>
      <w:r w:rsidR="008153C5" w:rsidRPr="00144053">
        <w:rPr>
          <w:b/>
          <w:bCs/>
          <w:color w:val="000000"/>
          <w:sz w:val="28"/>
          <w:szCs w:val="28"/>
          <w:lang w:val="uk-UA"/>
        </w:rPr>
        <w:t xml:space="preserve">нанесено </w:t>
      </w:r>
      <w:r w:rsidRPr="00144053">
        <w:rPr>
          <w:color w:val="000000"/>
          <w:sz w:val="28"/>
          <w:szCs w:val="28"/>
          <w:lang w:val="uk-UA"/>
        </w:rPr>
        <w:t>державі</w:t>
      </w:r>
      <w:r w:rsidR="00654146">
        <w:rPr>
          <w:color w:val="000000"/>
          <w:sz w:val="28"/>
          <w:szCs w:val="28"/>
          <w:lang w:val="uk-UA"/>
        </w:rPr>
        <w:t xml:space="preserve"> </w:t>
      </w:r>
      <w:r w:rsidR="008153C5" w:rsidRPr="00144053">
        <w:rPr>
          <w:b/>
          <w:bCs/>
          <w:color w:val="000000"/>
          <w:sz w:val="28"/>
          <w:szCs w:val="28"/>
          <w:lang w:val="uk-UA"/>
        </w:rPr>
        <w:t xml:space="preserve">шкоду на загальну суму </w:t>
      </w:r>
      <w:r w:rsidRPr="00144053">
        <w:rPr>
          <w:b/>
          <w:bCs/>
          <w:color w:val="000000"/>
          <w:sz w:val="28"/>
          <w:szCs w:val="28"/>
          <w:lang w:val="uk-UA"/>
        </w:rPr>
        <w:br/>
      </w:r>
      <w:r w:rsidR="008153C5" w:rsidRPr="00144053">
        <w:rPr>
          <w:b/>
          <w:bCs/>
          <w:color w:val="000000"/>
          <w:sz w:val="28"/>
          <w:szCs w:val="28"/>
          <w:lang w:val="uk-UA"/>
        </w:rPr>
        <w:t>2</w:t>
      </w:r>
      <w:r w:rsidRPr="00144053">
        <w:rPr>
          <w:b/>
          <w:bCs/>
          <w:color w:val="000000"/>
          <w:sz w:val="28"/>
          <w:szCs w:val="28"/>
          <w:lang w:val="uk-UA"/>
        </w:rPr>
        <w:t>,7 млн.</w:t>
      </w:r>
      <w:r w:rsidR="008153C5" w:rsidRPr="00144053">
        <w:rPr>
          <w:b/>
          <w:bCs/>
          <w:color w:val="000000"/>
          <w:sz w:val="28"/>
          <w:szCs w:val="28"/>
          <w:lang w:val="uk-UA"/>
        </w:rPr>
        <w:t xml:space="preserve"> грн.</w:t>
      </w:r>
      <w:r w:rsidRPr="00144053">
        <w:rPr>
          <w:b/>
          <w:bCs/>
          <w:color w:val="000000"/>
          <w:sz w:val="28"/>
          <w:szCs w:val="28"/>
          <w:lang w:val="uk-UA"/>
        </w:rPr>
        <w:t xml:space="preserve"> Вказане порушення підтверджено рішеннями судів І та апеляційної інстанції, з Фонтанської сільської ради стягнуто </w:t>
      </w:r>
      <w:r w:rsidR="008153C5" w:rsidRPr="00144053">
        <w:rPr>
          <w:b/>
          <w:bCs/>
          <w:color w:val="000000"/>
          <w:sz w:val="28"/>
          <w:szCs w:val="28"/>
          <w:lang w:val="uk-UA"/>
        </w:rPr>
        <w:t>суму шкоди, заподіяної навколишньому природному середовищу, у вигляді збитків, нанесених державі Україна, у розмірі 2</w:t>
      </w:r>
      <w:r w:rsidRPr="00144053">
        <w:rPr>
          <w:b/>
          <w:bCs/>
          <w:color w:val="000000"/>
          <w:sz w:val="28"/>
          <w:szCs w:val="28"/>
          <w:lang w:val="uk-UA"/>
        </w:rPr>
        <w:t xml:space="preserve">,7 млн. грн. </w:t>
      </w:r>
    </w:p>
    <w:p w:rsidR="00523F9C" w:rsidRPr="00144053" w:rsidRDefault="00523F9C" w:rsidP="002D5941">
      <w:pPr>
        <w:pStyle w:val="a3"/>
        <w:shd w:val="clear" w:color="auto" w:fill="FFFFFF"/>
        <w:spacing w:before="0" w:beforeAutospacing="0" w:after="0" w:afterAutospacing="0"/>
        <w:ind w:firstLine="851"/>
        <w:jc w:val="both"/>
        <w:rPr>
          <w:b/>
          <w:bCs/>
          <w:color w:val="000000"/>
          <w:sz w:val="28"/>
          <w:szCs w:val="28"/>
          <w:lang w:val="uk-UA"/>
        </w:rPr>
      </w:pPr>
    </w:p>
    <w:p w:rsidR="0025449B" w:rsidRPr="00144053" w:rsidRDefault="00523F9C" w:rsidP="002D5941">
      <w:pPr>
        <w:pStyle w:val="a3"/>
        <w:shd w:val="clear" w:color="auto" w:fill="FFFFFF"/>
        <w:spacing w:before="0" w:beforeAutospacing="0" w:after="0" w:afterAutospacing="0"/>
        <w:ind w:firstLine="851"/>
        <w:jc w:val="both"/>
        <w:rPr>
          <w:color w:val="000000"/>
          <w:sz w:val="28"/>
          <w:szCs w:val="28"/>
          <w:lang w:val="uk-UA"/>
        </w:rPr>
      </w:pPr>
      <w:r w:rsidRPr="00144053">
        <w:rPr>
          <w:bCs/>
          <w:color w:val="000000"/>
          <w:sz w:val="28"/>
          <w:szCs w:val="28"/>
          <w:lang w:val="uk-UA"/>
        </w:rPr>
        <w:t xml:space="preserve">До того ж, </w:t>
      </w:r>
      <w:r w:rsidRPr="00144053">
        <w:rPr>
          <w:color w:val="000000"/>
          <w:sz w:val="28"/>
          <w:szCs w:val="28"/>
          <w:lang w:val="uk-UA"/>
        </w:rPr>
        <w:t>інспектором Державної екологічної інспекції Південно - Західного округу 15.07.2021 відносно сільського голови Крупиці Н.Г. винесено постанову №001692 за ст. 52 Кодексу України про адміністративні правопорушення, відповідно до якої саме сільським головою допущено утворення, розташування, незабезпечення ліквідації у встановленому порядку несанкціонованого сміттєзвалища побутових, будівельних, промислових відходів на землях Фонтанської сільської ради. Постанова в судовому порядку не скасовувалась.</w:t>
      </w:r>
    </w:p>
    <w:p w:rsidR="0025449B" w:rsidRPr="00144053" w:rsidRDefault="0025449B" w:rsidP="002D5941">
      <w:pPr>
        <w:pStyle w:val="a3"/>
        <w:shd w:val="clear" w:color="auto" w:fill="FFFFFF"/>
        <w:spacing w:before="0" w:beforeAutospacing="0" w:after="0" w:afterAutospacing="0"/>
        <w:ind w:firstLine="851"/>
        <w:jc w:val="both"/>
        <w:rPr>
          <w:b/>
          <w:color w:val="000000"/>
          <w:sz w:val="28"/>
          <w:szCs w:val="28"/>
          <w:lang w:val="uk-UA"/>
        </w:rPr>
      </w:pPr>
      <w:r w:rsidRPr="00144053">
        <w:rPr>
          <w:b/>
          <w:color w:val="000000"/>
          <w:sz w:val="28"/>
          <w:szCs w:val="28"/>
          <w:lang w:val="uk-UA"/>
        </w:rPr>
        <w:t xml:space="preserve">Тож саме </w:t>
      </w:r>
      <w:r w:rsidRPr="00144053">
        <w:rPr>
          <w:b/>
          <w:bCs/>
          <w:iCs/>
          <w:sz w:val="28"/>
          <w:szCs w:val="28"/>
          <w:lang w:val="uk-UA"/>
        </w:rPr>
        <w:t>бездіяльність сільського голови призвела до тривалого існування на території сільської ради сміттєзвалища.</w:t>
      </w:r>
    </w:p>
    <w:p w:rsidR="0039452E" w:rsidRPr="00144053" w:rsidRDefault="0039452E" w:rsidP="002D5941">
      <w:pPr>
        <w:pStyle w:val="a3"/>
        <w:shd w:val="clear" w:color="auto" w:fill="FFFFFF"/>
        <w:spacing w:before="0" w:beforeAutospacing="0" w:after="0" w:afterAutospacing="0"/>
        <w:jc w:val="both"/>
        <w:rPr>
          <w:b/>
          <w:bCs/>
          <w:color w:val="000000" w:themeColor="text1"/>
          <w:sz w:val="28"/>
          <w:szCs w:val="28"/>
          <w:lang w:val="uk-UA"/>
        </w:rPr>
      </w:pPr>
    </w:p>
    <w:p w:rsidR="0039452E" w:rsidRPr="00144053" w:rsidRDefault="0039452E" w:rsidP="002D5941">
      <w:pPr>
        <w:pStyle w:val="a3"/>
        <w:shd w:val="clear" w:color="auto" w:fill="FFFFFF"/>
        <w:spacing w:before="0" w:beforeAutospacing="0" w:after="0" w:afterAutospacing="0"/>
        <w:ind w:firstLine="851"/>
        <w:jc w:val="both"/>
        <w:rPr>
          <w:b/>
          <w:bCs/>
          <w:i/>
          <w:color w:val="000000" w:themeColor="text1"/>
          <w:sz w:val="28"/>
          <w:szCs w:val="28"/>
          <w:lang w:val="uk-UA"/>
        </w:rPr>
      </w:pPr>
      <w:r w:rsidRPr="00144053">
        <w:rPr>
          <w:b/>
          <w:bCs/>
          <w:i/>
          <w:color w:val="000000" w:themeColor="text1"/>
          <w:sz w:val="28"/>
          <w:szCs w:val="28"/>
          <w:lang w:val="uk-UA"/>
        </w:rPr>
        <w:t xml:space="preserve">Порушення </w:t>
      </w:r>
      <w:r w:rsidRPr="00144053">
        <w:rPr>
          <w:b/>
          <w:i/>
          <w:color w:val="000000"/>
          <w:sz w:val="28"/>
          <w:szCs w:val="28"/>
          <w:lang w:val="uk-UA"/>
        </w:rPr>
        <w:t>гарантованих державою принципів належного забезпечення захисту прав дітей.</w:t>
      </w:r>
    </w:p>
    <w:p w:rsidR="0039452E" w:rsidRPr="00144053" w:rsidRDefault="00AE7F35" w:rsidP="002D5941">
      <w:pPr>
        <w:pStyle w:val="a3"/>
        <w:shd w:val="clear" w:color="auto" w:fill="FFFFFF"/>
        <w:spacing w:before="0" w:beforeAutospacing="0" w:after="0" w:afterAutospacing="0"/>
        <w:ind w:firstLine="851"/>
        <w:jc w:val="both"/>
        <w:rPr>
          <w:color w:val="000000"/>
          <w:sz w:val="28"/>
          <w:szCs w:val="28"/>
          <w:lang w:val="uk-UA"/>
        </w:rPr>
      </w:pPr>
      <w:r w:rsidRPr="00144053">
        <w:rPr>
          <w:bCs/>
          <w:color w:val="000000" w:themeColor="text1"/>
          <w:sz w:val="28"/>
          <w:szCs w:val="28"/>
          <w:lang w:val="uk-UA"/>
        </w:rPr>
        <w:lastRenderedPageBreak/>
        <w:t>Рішенням Одеського окружного адмініс</w:t>
      </w:r>
      <w:r w:rsidR="00D52EE2" w:rsidRPr="00144053">
        <w:rPr>
          <w:bCs/>
          <w:color w:val="000000" w:themeColor="text1"/>
          <w:sz w:val="28"/>
          <w:szCs w:val="28"/>
          <w:lang w:val="uk-UA"/>
        </w:rPr>
        <w:t xml:space="preserve">тративного суду від 20.02.2025 у </w:t>
      </w:r>
      <w:r w:rsidRPr="00144053">
        <w:rPr>
          <w:bCs/>
          <w:color w:val="000000" w:themeColor="text1"/>
          <w:sz w:val="28"/>
          <w:szCs w:val="28"/>
          <w:lang w:val="uk-UA"/>
        </w:rPr>
        <w:t>справ</w:t>
      </w:r>
      <w:r w:rsidR="00D52EE2" w:rsidRPr="00144053">
        <w:rPr>
          <w:bCs/>
          <w:color w:val="000000" w:themeColor="text1"/>
          <w:sz w:val="28"/>
          <w:szCs w:val="28"/>
          <w:lang w:val="uk-UA"/>
        </w:rPr>
        <w:t>і № 420/37148/24</w:t>
      </w:r>
      <w:r w:rsidRPr="00144053">
        <w:rPr>
          <w:bCs/>
          <w:color w:val="000000" w:themeColor="text1"/>
          <w:sz w:val="28"/>
          <w:szCs w:val="28"/>
          <w:lang w:val="uk-UA"/>
        </w:rPr>
        <w:t xml:space="preserve"> задоволено п</w:t>
      </w:r>
      <w:r w:rsidRPr="00144053">
        <w:rPr>
          <w:bCs/>
          <w:color w:val="000000"/>
          <w:sz w:val="28"/>
          <w:szCs w:val="28"/>
          <w:lang w:val="uk-UA"/>
        </w:rPr>
        <w:t>озовну заяву керівника Добро</w:t>
      </w:r>
      <w:r w:rsidR="00D52EE2" w:rsidRPr="00144053">
        <w:rPr>
          <w:bCs/>
          <w:color w:val="000000"/>
          <w:sz w:val="28"/>
          <w:szCs w:val="28"/>
          <w:lang w:val="uk-UA"/>
        </w:rPr>
        <w:t>славської окружної прокуратури та в</w:t>
      </w:r>
      <w:r w:rsidRPr="00144053">
        <w:rPr>
          <w:bCs/>
          <w:color w:val="000000"/>
          <w:sz w:val="28"/>
          <w:szCs w:val="28"/>
          <w:lang w:val="uk-UA"/>
        </w:rPr>
        <w:t>изнано протиправною бездіяльність Фонтанської сільської ради щодо не приведення штатної чисельності працівників служби у справах дітей Фонтанської сільської ради у відповідності до вимог </w:t>
      </w:r>
      <w:hyperlink r:id="rId5" w:anchor="477777" w:tgtFrame="_blank" w:tooltip="Про органи і служби у справах дітей та спеціальні установи для дітей; нормативно-правовий акт № 20/95-ВР від 24.01.1995, ВР України" w:history="1">
        <w:r w:rsidRPr="00144053">
          <w:rPr>
            <w:bCs/>
            <w:sz w:val="28"/>
            <w:szCs w:val="28"/>
            <w:lang w:val="uk-UA"/>
          </w:rPr>
          <w:t>ст. 4 Закону України «Про органи і служби у справах дітей та спеціальні установи для дітей»</w:t>
        </w:r>
      </w:hyperlink>
      <w:r w:rsidRPr="00144053">
        <w:rPr>
          <w:bCs/>
          <w:sz w:val="28"/>
          <w:szCs w:val="28"/>
          <w:lang w:val="uk-UA"/>
        </w:rPr>
        <w:t>.</w:t>
      </w:r>
      <w:r w:rsidRPr="00144053">
        <w:rPr>
          <w:bCs/>
          <w:color w:val="000000"/>
          <w:sz w:val="28"/>
          <w:szCs w:val="28"/>
          <w:lang w:val="uk-UA"/>
        </w:rPr>
        <w:t>Зобов`язано Фонтанськусільську раду Одеського району Одеської області вчинити дії, спрямовані на приведення штатної чисельності працівників служби у справах дітей Фонтанської ради відповідно до вимог Закону.</w:t>
      </w:r>
      <w:r w:rsidR="00BD70B2" w:rsidRPr="00144053">
        <w:rPr>
          <w:color w:val="000000"/>
          <w:sz w:val="28"/>
          <w:szCs w:val="28"/>
          <w:lang w:val="uk-UA"/>
        </w:rPr>
        <w:t>Рішення набрало законної сили.</w:t>
      </w:r>
      <w:r w:rsidR="00D52EE2" w:rsidRPr="00144053">
        <w:rPr>
          <w:color w:val="000000"/>
          <w:sz w:val="28"/>
          <w:szCs w:val="28"/>
          <w:lang w:val="uk-UA"/>
        </w:rPr>
        <w:t xml:space="preserve"> Як зазначено у рішенні суду, н</w:t>
      </w:r>
      <w:r w:rsidR="0039452E" w:rsidRPr="00144053">
        <w:rPr>
          <w:color w:val="000000"/>
          <w:sz w:val="28"/>
          <w:szCs w:val="28"/>
          <w:lang w:val="uk-UA"/>
        </w:rPr>
        <w:t>а території Фонтанської територіальної громади проживає 5225 дітей, разом з тим, Фонтанською сільською радою порушуються вимоги </w:t>
      </w:r>
      <w:hyperlink r:id="rId6" w:anchor="477777" w:tgtFrame="_blank" w:tooltip="Про органи і служби у справах дітей та спеціальні установи для дітей; нормативно-правовий акт № 20/95-ВР від 24.01.1995, ВР України" w:history="1">
        <w:r w:rsidR="0039452E" w:rsidRPr="00144053">
          <w:rPr>
            <w:rStyle w:val="a5"/>
            <w:color w:val="auto"/>
            <w:sz w:val="28"/>
            <w:szCs w:val="28"/>
            <w:u w:val="none"/>
            <w:lang w:val="uk-UA"/>
          </w:rPr>
          <w:t>ст. 4 Закону України «Про органи і служби у справах дітей та спеціальні установи для дітей»</w:t>
        </w:r>
      </w:hyperlink>
      <w:r w:rsidR="0039452E" w:rsidRPr="00144053">
        <w:rPr>
          <w:sz w:val="28"/>
          <w:szCs w:val="28"/>
          <w:lang w:val="uk-UA"/>
        </w:rPr>
        <w:t xml:space="preserve">, </w:t>
      </w:r>
      <w:r w:rsidR="0039452E" w:rsidRPr="00144053">
        <w:rPr>
          <w:color w:val="000000"/>
          <w:sz w:val="28"/>
          <w:szCs w:val="28"/>
          <w:lang w:val="uk-UA"/>
        </w:rPr>
        <w:t xml:space="preserve">оскільки враховуючи чисельність дітей, кількість штатних одиниць в службі у справах дітей в </w:t>
      </w:r>
      <w:proofErr w:type="spellStart"/>
      <w:r w:rsidR="0039452E" w:rsidRPr="00144053">
        <w:rPr>
          <w:color w:val="000000"/>
          <w:sz w:val="28"/>
          <w:szCs w:val="28"/>
          <w:lang w:val="uk-UA"/>
        </w:rPr>
        <w:t>Фонтанській</w:t>
      </w:r>
      <w:proofErr w:type="spellEnd"/>
      <w:r w:rsidR="0039452E" w:rsidRPr="00144053">
        <w:rPr>
          <w:color w:val="000000"/>
          <w:sz w:val="28"/>
          <w:szCs w:val="28"/>
          <w:lang w:val="uk-UA"/>
        </w:rPr>
        <w:t xml:space="preserve"> сільській територіальній громаді має бути 6 працівників, замість існуючих 4 працівників.</w:t>
      </w:r>
    </w:p>
    <w:p w:rsidR="0039452E" w:rsidRPr="00144053" w:rsidRDefault="0039452E" w:rsidP="002D5941">
      <w:pPr>
        <w:pStyle w:val="a3"/>
        <w:shd w:val="clear" w:color="auto" w:fill="FFFFFF"/>
        <w:spacing w:before="0" w:beforeAutospacing="0" w:after="0" w:afterAutospacing="0"/>
        <w:jc w:val="both"/>
        <w:rPr>
          <w:color w:val="000000" w:themeColor="text1"/>
          <w:sz w:val="28"/>
          <w:szCs w:val="28"/>
          <w:lang w:val="uk-UA"/>
        </w:rPr>
      </w:pPr>
    </w:p>
    <w:p w:rsidR="0039452E" w:rsidRPr="00144053" w:rsidRDefault="00D52EE2" w:rsidP="002D5941">
      <w:pPr>
        <w:pStyle w:val="a3"/>
        <w:shd w:val="clear" w:color="auto" w:fill="FFFFFF"/>
        <w:spacing w:before="0" w:beforeAutospacing="0" w:after="0" w:afterAutospacing="0"/>
        <w:ind w:firstLine="720"/>
        <w:jc w:val="both"/>
        <w:rPr>
          <w:color w:val="000000" w:themeColor="text1"/>
          <w:sz w:val="28"/>
          <w:szCs w:val="28"/>
          <w:lang w:val="uk-UA"/>
        </w:rPr>
      </w:pPr>
      <w:r w:rsidRPr="00144053">
        <w:rPr>
          <w:b/>
          <w:i/>
          <w:color w:val="000000"/>
          <w:sz w:val="28"/>
          <w:szCs w:val="28"/>
          <w:lang w:val="uk-UA"/>
        </w:rPr>
        <w:t xml:space="preserve">Порушення у сфері забезпечення доступу </w:t>
      </w:r>
      <w:r w:rsidR="00003ACD" w:rsidRPr="00144053">
        <w:rPr>
          <w:b/>
          <w:i/>
          <w:color w:val="000000"/>
          <w:sz w:val="28"/>
          <w:szCs w:val="28"/>
          <w:lang w:val="uk-UA"/>
        </w:rPr>
        <w:t xml:space="preserve">громадян </w:t>
      </w:r>
      <w:r w:rsidRPr="00144053">
        <w:rPr>
          <w:b/>
          <w:i/>
          <w:color w:val="000000"/>
          <w:sz w:val="28"/>
          <w:szCs w:val="28"/>
          <w:lang w:val="uk-UA"/>
        </w:rPr>
        <w:t xml:space="preserve">до публічної інформації. </w:t>
      </w:r>
    </w:p>
    <w:p w:rsidR="008153C5" w:rsidRPr="00144053" w:rsidRDefault="008153C5" w:rsidP="002D5941">
      <w:pPr>
        <w:pStyle w:val="a3"/>
        <w:shd w:val="clear" w:color="auto" w:fill="FFFFFF"/>
        <w:spacing w:before="0" w:beforeAutospacing="0" w:after="0" w:afterAutospacing="0"/>
        <w:ind w:firstLine="709"/>
        <w:jc w:val="both"/>
        <w:rPr>
          <w:color w:val="000000" w:themeColor="text1"/>
          <w:sz w:val="28"/>
          <w:szCs w:val="28"/>
          <w:lang w:val="uk-UA"/>
        </w:rPr>
      </w:pPr>
      <w:r w:rsidRPr="00144053">
        <w:rPr>
          <w:bCs/>
          <w:color w:val="000000" w:themeColor="text1"/>
          <w:sz w:val="28"/>
          <w:szCs w:val="28"/>
          <w:lang w:val="uk-UA"/>
        </w:rPr>
        <w:t>Рішенням Одеського окружного адмініс</w:t>
      </w:r>
      <w:r w:rsidR="00883F18" w:rsidRPr="00144053">
        <w:rPr>
          <w:bCs/>
          <w:color w:val="000000" w:themeColor="text1"/>
          <w:sz w:val="28"/>
          <w:szCs w:val="28"/>
          <w:lang w:val="uk-UA"/>
        </w:rPr>
        <w:t xml:space="preserve">тративного суду від 09.04.2024 у справі </w:t>
      </w:r>
      <w:r w:rsidRPr="00144053">
        <w:rPr>
          <w:bCs/>
          <w:color w:val="000000" w:themeColor="text1"/>
          <w:sz w:val="28"/>
          <w:szCs w:val="28"/>
          <w:lang w:val="uk-UA"/>
        </w:rPr>
        <w:t xml:space="preserve">№ </w:t>
      </w:r>
      <w:r w:rsidRPr="00144053">
        <w:rPr>
          <w:bCs/>
          <w:color w:val="000000"/>
          <w:sz w:val="28"/>
          <w:szCs w:val="28"/>
          <w:lang w:val="uk-UA"/>
        </w:rPr>
        <w:t>420/9900/22</w:t>
      </w:r>
      <w:r w:rsidRPr="00144053">
        <w:rPr>
          <w:bCs/>
          <w:color w:val="000000" w:themeColor="text1"/>
          <w:sz w:val="28"/>
          <w:szCs w:val="28"/>
          <w:lang w:val="uk-UA"/>
        </w:rPr>
        <w:t xml:space="preserve"> задоволено адміністративний позов Лебедєва А.О. та в</w:t>
      </w:r>
      <w:r w:rsidRPr="00144053">
        <w:rPr>
          <w:bCs/>
          <w:color w:val="000000"/>
          <w:sz w:val="28"/>
          <w:szCs w:val="28"/>
          <w:lang w:val="uk-UA"/>
        </w:rPr>
        <w:t>изнано протиправними дії Фонтанської сільської ради Одеського району Одеської області щодо неналежного розгляду запиту на інформацію</w:t>
      </w:r>
      <w:r w:rsidR="00883F18" w:rsidRPr="00144053">
        <w:rPr>
          <w:bCs/>
          <w:color w:val="000000"/>
          <w:sz w:val="28"/>
          <w:szCs w:val="28"/>
          <w:lang w:val="uk-UA"/>
        </w:rPr>
        <w:t>, зобов’язано повторно розглянути запит на інформацію</w:t>
      </w:r>
      <w:r w:rsidRPr="00144053">
        <w:rPr>
          <w:bCs/>
          <w:color w:val="000000"/>
          <w:sz w:val="28"/>
          <w:szCs w:val="28"/>
          <w:lang w:val="uk-UA"/>
        </w:rPr>
        <w:t xml:space="preserve"> 05 від 17.01.2022.</w:t>
      </w:r>
      <w:r w:rsidRPr="00144053">
        <w:rPr>
          <w:color w:val="000000"/>
          <w:sz w:val="28"/>
          <w:szCs w:val="28"/>
          <w:lang w:val="uk-UA"/>
        </w:rPr>
        <w:t xml:space="preserve"> Рішення набрало законної сили.</w:t>
      </w:r>
    </w:p>
    <w:p w:rsidR="00883F18" w:rsidRPr="00144053" w:rsidRDefault="00883F18" w:rsidP="002D5941">
      <w:pPr>
        <w:pStyle w:val="a3"/>
        <w:shd w:val="clear" w:color="auto" w:fill="FFFFFF"/>
        <w:spacing w:before="0" w:beforeAutospacing="0" w:after="0" w:afterAutospacing="0"/>
        <w:jc w:val="both"/>
        <w:rPr>
          <w:b/>
          <w:i/>
          <w:color w:val="000000"/>
          <w:sz w:val="28"/>
          <w:szCs w:val="28"/>
          <w:lang w:val="uk-UA"/>
        </w:rPr>
      </w:pPr>
    </w:p>
    <w:p w:rsidR="00883F18" w:rsidRPr="00144053" w:rsidRDefault="00883F18" w:rsidP="002D5941">
      <w:pPr>
        <w:pStyle w:val="a3"/>
        <w:shd w:val="clear" w:color="auto" w:fill="FFFFFF"/>
        <w:spacing w:before="0" w:beforeAutospacing="0" w:after="0" w:afterAutospacing="0"/>
        <w:ind w:firstLine="720"/>
        <w:jc w:val="both"/>
        <w:rPr>
          <w:color w:val="000000" w:themeColor="text1"/>
          <w:sz w:val="28"/>
          <w:szCs w:val="28"/>
          <w:lang w:val="uk-UA"/>
        </w:rPr>
      </w:pPr>
      <w:r w:rsidRPr="00144053">
        <w:rPr>
          <w:b/>
          <w:i/>
          <w:color w:val="000000"/>
          <w:sz w:val="28"/>
          <w:szCs w:val="28"/>
          <w:lang w:val="uk-UA"/>
        </w:rPr>
        <w:t xml:space="preserve">Порушення у сфері законодавства про працю, що призвело до збитків громади   </w:t>
      </w:r>
    </w:p>
    <w:p w:rsidR="00F8637B" w:rsidRPr="00144053" w:rsidRDefault="00CF00AB" w:rsidP="002D5941">
      <w:pPr>
        <w:pStyle w:val="a3"/>
        <w:shd w:val="clear" w:color="auto" w:fill="FFFFFF"/>
        <w:spacing w:before="0" w:beforeAutospacing="0" w:after="0" w:afterAutospacing="0"/>
        <w:ind w:firstLine="720"/>
        <w:jc w:val="both"/>
        <w:rPr>
          <w:color w:val="000000" w:themeColor="text1"/>
          <w:sz w:val="28"/>
          <w:szCs w:val="28"/>
          <w:lang w:val="uk-UA"/>
        </w:rPr>
      </w:pPr>
      <w:r w:rsidRPr="00144053">
        <w:rPr>
          <w:bCs/>
          <w:color w:val="000000" w:themeColor="text1"/>
          <w:sz w:val="28"/>
          <w:szCs w:val="28"/>
          <w:lang w:val="uk-UA"/>
        </w:rPr>
        <w:t xml:space="preserve">Постановою </w:t>
      </w:r>
      <w:r w:rsidR="00654146">
        <w:rPr>
          <w:bCs/>
          <w:color w:val="000000" w:themeColor="text1"/>
          <w:sz w:val="28"/>
          <w:szCs w:val="28"/>
          <w:lang w:val="uk-UA"/>
        </w:rPr>
        <w:t>П</w:t>
      </w:r>
      <w:r w:rsidRPr="00144053">
        <w:rPr>
          <w:bCs/>
          <w:color w:val="000000" w:themeColor="text1"/>
          <w:sz w:val="28"/>
          <w:szCs w:val="28"/>
          <w:lang w:val="uk-UA"/>
        </w:rPr>
        <w:t xml:space="preserve">’ятого апеляційного адміністративного суду від 21.11.2023 </w:t>
      </w:r>
      <w:r w:rsidR="00883F18" w:rsidRPr="00144053">
        <w:rPr>
          <w:bCs/>
          <w:color w:val="000000" w:themeColor="text1"/>
          <w:sz w:val="28"/>
          <w:szCs w:val="28"/>
          <w:lang w:val="uk-UA"/>
        </w:rPr>
        <w:t xml:space="preserve">у </w:t>
      </w:r>
      <w:r w:rsidRPr="00144053">
        <w:rPr>
          <w:bCs/>
          <w:color w:val="000000" w:themeColor="text1"/>
          <w:sz w:val="28"/>
          <w:szCs w:val="28"/>
          <w:lang w:val="uk-UA"/>
        </w:rPr>
        <w:t>справ</w:t>
      </w:r>
      <w:r w:rsidR="00883F18" w:rsidRPr="00144053">
        <w:rPr>
          <w:bCs/>
          <w:color w:val="000000" w:themeColor="text1"/>
          <w:sz w:val="28"/>
          <w:szCs w:val="28"/>
          <w:lang w:val="uk-UA"/>
        </w:rPr>
        <w:t>і № 420/8425/23</w:t>
      </w:r>
      <w:r w:rsidR="00F8637B" w:rsidRPr="00144053">
        <w:rPr>
          <w:bCs/>
          <w:color w:val="000000" w:themeColor="text1"/>
          <w:sz w:val="28"/>
          <w:szCs w:val="28"/>
          <w:lang w:val="uk-UA"/>
        </w:rPr>
        <w:t xml:space="preserve"> в</w:t>
      </w:r>
      <w:r w:rsidR="00F8637B" w:rsidRPr="00144053">
        <w:rPr>
          <w:bCs/>
          <w:color w:val="000000"/>
          <w:sz w:val="28"/>
          <w:szCs w:val="28"/>
          <w:lang w:val="uk-UA"/>
        </w:rPr>
        <w:t>изнано протиправним та скасовано розпорядження сільського голови Фонтанської сільської ради Одеського району Одеської області «Про попередження про наступне вивільнення у порядку </w:t>
      </w:r>
      <w:hyperlink r:id="rId7" w:anchor="305" w:tgtFrame="_blank" w:tooltip="Кодекс законів про працю України; нормативно-правовий акт № без номера від 10.12.1971, ВР УРСР" w:history="1">
        <w:r w:rsidR="00F8637B" w:rsidRPr="00144053">
          <w:rPr>
            <w:bCs/>
            <w:sz w:val="28"/>
            <w:szCs w:val="28"/>
            <w:lang w:val="uk-UA"/>
          </w:rPr>
          <w:t>ст. 49-2 КЗпП України</w:t>
        </w:r>
      </w:hyperlink>
      <w:r w:rsidR="00F8637B" w:rsidRPr="00144053">
        <w:rPr>
          <w:bCs/>
          <w:sz w:val="28"/>
          <w:szCs w:val="28"/>
          <w:lang w:val="uk-UA"/>
        </w:rPr>
        <w:t> </w:t>
      </w:r>
      <w:r w:rsidR="00F8637B" w:rsidRPr="00144053">
        <w:rPr>
          <w:bCs/>
          <w:color w:val="000000"/>
          <w:sz w:val="28"/>
          <w:szCs w:val="28"/>
          <w:lang w:val="uk-UA"/>
        </w:rPr>
        <w:t xml:space="preserve">заступника сільського голови Фонтанської сільської ради Стефана </w:t>
      </w:r>
      <w:proofErr w:type="spellStart"/>
      <w:r w:rsidR="00F8637B" w:rsidRPr="00144053">
        <w:rPr>
          <w:bCs/>
          <w:color w:val="000000"/>
          <w:sz w:val="28"/>
          <w:szCs w:val="28"/>
          <w:lang w:val="uk-UA"/>
        </w:rPr>
        <w:t>Нефідова</w:t>
      </w:r>
      <w:proofErr w:type="spellEnd"/>
      <w:r w:rsidR="00F8637B" w:rsidRPr="00144053">
        <w:rPr>
          <w:bCs/>
          <w:color w:val="000000"/>
          <w:sz w:val="28"/>
          <w:szCs w:val="28"/>
          <w:lang w:val="uk-UA"/>
        </w:rPr>
        <w:t xml:space="preserve">» від 28.03.2023 №80/2023-кР-тр. </w:t>
      </w:r>
      <w:r w:rsidR="00883F18" w:rsidRPr="00144053">
        <w:rPr>
          <w:bCs/>
          <w:color w:val="000000"/>
          <w:sz w:val="28"/>
          <w:szCs w:val="28"/>
          <w:lang w:val="uk-UA"/>
        </w:rPr>
        <w:t>Також в</w:t>
      </w:r>
      <w:r w:rsidR="00F8637B" w:rsidRPr="00144053">
        <w:rPr>
          <w:bCs/>
          <w:color w:val="000000"/>
          <w:sz w:val="28"/>
          <w:szCs w:val="28"/>
          <w:lang w:val="uk-UA"/>
        </w:rPr>
        <w:t xml:space="preserve">изнано протиправним та скасовано розпорядження сільського голови Фонтанської сільської ради Одеського району Одеської області «Про звільнення у зв`язку з припиненням служби в органах місцевого самоврядування та вивільненням Стефана </w:t>
      </w:r>
      <w:proofErr w:type="spellStart"/>
      <w:r w:rsidR="00F8637B" w:rsidRPr="00144053">
        <w:rPr>
          <w:bCs/>
          <w:color w:val="000000"/>
          <w:sz w:val="28"/>
          <w:szCs w:val="28"/>
          <w:lang w:val="uk-UA"/>
        </w:rPr>
        <w:t>Нефідова</w:t>
      </w:r>
      <w:proofErr w:type="spellEnd"/>
      <w:r w:rsidR="00F8637B" w:rsidRPr="00144053">
        <w:rPr>
          <w:bCs/>
          <w:color w:val="000000"/>
          <w:sz w:val="28"/>
          <w:szCs w:val="28"/>
          <w:lang w:val="uk-UA"/>
        </w:rPr>
        <w:t>» від 25.05.2023 №147/2023-кР-тр. Поновлено вказану особу на посаді заступника сільського</w:t>
      </w:r>
      <w:r w:rsidR="00654146">
        <w:rPr>
          <w:bCs/>
          <w:color w:val="000000"/>
          <w:sz w:val="28"/>
          <w:szCs w:val="28"/>
          <w:lang w:val="uk-UA"/>
        </w:rPr>
        <w:t xml:space="preserve"> </w:t>
      </w:r>
      <w:r w:rsidR="00F8637B" w:rsidRPr="00144053">
        <w:rPr>
          <w:bCs/>
          <w:color w:val="000000"/>
          <w:sz w:val="28"/>
          <w:szCs w:val="28"/>
          <w:lang w:val="uk-UA"/>
        </w:rPr>
        <w:t>голови</w:t>
      </w:r>
      <w:r w:rsidR="00654146">
        <w:rPr>
          <w:bCs/>
          <w:color w:val="000000"/>
          <w:sz w:val="28"/>
          <w:szCs w:val="28"/>
          <w:lang w:val="uk-UA"/>
        </w:rPr>
        <w:t xml:space="preserve"> </w:t>
      </w:r>
      <w:r w:rsidR="00F8637B" w:rsidRPr="00144053">
        <w:rPr>
          <w:bCs/>
          <w:color w:val="000000"/>
          <w:sz w:val="28"/>
          <w:szCs w:val="28"/>
          <w:lang w:val="uk-UA"/>
        </w:rPr>
        <w:t>Фонтанської</w:t>
      </w:r>
      <w:r w:rsidR="00654146">
        <w:rPr>
          <w:bCs/>
          <w:color w:val="000000"/>
          <w:sz w:val="28"/>
          <w:szCs w:val="28"/>
          <w:lang w:val="uk-UA"/>
        </w:rPr>
        <w:t xml:space="preserve"> </w:t>
      </w:r>
      <w:r w:rsidR="00F8637B" w:rsidRPr="00144053">
        <w:rPr>
          <w:bCs/>
          <w:color w:val="000000"/>
          <w:sz w:val="28"/>
          <w:szCs w:val="28"/>
          <w:lang w:val="uk-UA"/>
        </w:rPr>
        <w:t>сільської ради Одеського району Одеськоїобласті з 29.05.2023</w:t>
      </w:r>
      <w:r w:rsidR="00883F18" w:rsidRPr="00144053">
        <w:rPr>
          <w:bCs/>
          <w:color w:val="000000"/>
          <w:sz w:val="28"/>
          <w:szCs w:val="28"/>
          <w:lang w:val="uk-UA"/>
        </w:rPr>
        <w:t xml:space="preserve"> та с</w:t>
      </w:r>
      <w:r w:rsidR="00F8637B" w:rsidRPr="00144053">
        <w:rPr>
          <w:bCs/>
          <w:color w:val="000000"/>
          <w:sz w:val="28"/>
          <w:szCs w:val="28"/>
          <w:lang w:val="uk-UA"/>
        </w:rPr>
        <w:t>тягну</w:t>
      </w:r>
      <w:r w:rsidR="00883F18" w:rsidRPr="00144053">
        <w:rPr>
          <w:bCs/>
          <w:color w:val="000000"/>
          <w:sz w:val="28"/>
          <w:szCs w:val="28"/>
          <w:lang w:val="uk-UA"/>
        </w:rPr>
        <w:t>т</w:t>
      </w:r>
      <w:r w:rsidR="00F8637B" w:rsidRPr="00144053">
        <w:rPr>
          <w:bCs/>
          <w:color w:val="000000"/>
          <w:sz w:val="28"/>
          <w:szCs w:val="28"/>
          <w:lang w:val="uk-UA"/>
        </w:rPr>
        <w:t xml:space="preserve">о з сільської ради на користь Стефана </w:t>
      </w:r>
      <w:proofErr w:type="spellStart"/>
      <w:r w:rsidR="00F8637B" w:rsidRPr="00144053">
        <w:rPr>
          <w:bCs/>
          <w:color w:val="000000"/>
          <w:sz w:val="28"/>
          <w:szCs w:val="28"/>
          <w:lang w:val="uk-UA"/>
        </w:rPr>
        <w:t>Нефідова</w:t>
      </w:r>
      <w:proofErr w:type="spellEnd"/>
      <w:r w:rsidR="00654146">
        <w:rPr>
          <w:bCs/>
          <w:color w:val="000000"/>
          <w:sz w:val="28"/>
          <w:szCs w:val="28"/>
          <w:lang w:val="uk-UA"/>
        </w:rPr>
        <w:t xml:space="preserve"> </w:t>
      </w:r>
      <w:r w:rsidR="00F8637B" w:rsidRPr="00144053">
        <w:rPr>
          <w:bCs/>
          <w:color w:val="000000"/>
          <w:sz w:val="28"/>
          <w:szCs w:val="28"/>
          <w:lang w:val="uk-UA"/>
        </w:rPr>
        <w:t>середню заробітну плату у розмірі 404599 грн. 14 коп.</w:t>
      </w:r>
      <w:r w:rsidR="00654146">
        <w:rPr>
          <w:bCs/>
          <w:color w:val="000000"/>
          <w:sz w:val="28"/>
          <w:szCs w:val="28"/>
          <w:lang w:val="uk-UA"/>
        </w:rPr>
        <w:t xml:space="preserve"> </w:t>
      </w:r>
      <w:r w:rsidR="00003ACD" w:rsidRPr="00144053">
        <w:rPr>
          <w:color w:val="000000"/>
          <w:sz w:val="28"/>
          <w:szCs w:val="28"/>
          <w:lang w:val="uk-UA"/>
        </w:rPr>
        <w:t>Обґрунтовуючи рішення суду, апеляційний суд звернув увагу на недотриманні процедури звільнення працівника, зокрема, в частині необхідності запропонувати іншу вакантну посаду при звільненні. Це рішення набрало законної сили.</w:t>
      </w:r>
    </w:p>
    <w:p w:rsidR="00152CAA" w:rsidRPr="00144053" w:rsidRDefault="00152CAA" w:rsidP="002D5941">
      <w:pPr>
        <w:pStyle w:val="a3"/>
        <w:shd w:val="clear" w:color="auto" w:fill="FFFFFF"/>
        <w:spacing w:before="0" w:beforeAutospacing="0" w:after="0" w:afterAutospacing="0"/>
        <w:jc w:val="both"/>
        <w:rPr>
          <w:sz w:val="28"/>
          <w:szCs w:val="28"/>
          <w:lang w:val="uk-UA"/>
        </w:rPr>
      </w:pPr>
    </w:p>
    <w:p w:rsidR="00883F18" w:rsidRPr="00144053" w:rsidRDefault="00003ACD" w:rsidP="002D5941">
      <w:pPr>
        <w:pStyle w:val="a3"/>
        <w:shd w:val="clear" w:color="auto" w:fill="FFFFFF"/>
        <w:spacing w:before="0" w:beforeAutospacing="0" w:after="0" w:afterAutospacing="0"/>
        <w:ind w:firstLine="720"/>
        <w:jc w:val="both"/>
        <w:rPr>
          <w:color w:val="000000" w:themeColor="text1"/>
          <w:sz w:val="28"/>
          <w:szCs w:val="28"/>
          <w:lang w:val="uk-UA"/>
        </w:rPr>
      </w:pPr>
      <w:r w:rsidRPr="00144053">
        <w:rPr>
          <w:b/>
          <w:i/>
          <w:color w:val="000000"/>
          <w:sz w:val="28"/>
          <w:szCs w:val="28"/>
          <w:lang w:val="uk-UA"/>
        </w:rPr>
        <w:lastRenderedPageBreak/>
        <w:t>Порушення у сфері забезпечення гарантій адвокатської діяльності</w:t>
      </w:r>
    </w:p>
    <w:p w:rsidR="00152CAA" w:rsidRPr="00144053" w:rsidRDefault="00003ACD" w:rsidP="002D5941">
      <w:pPr>
        <w:pStyle w:val="a3"/>
        <w:shd w:val="clear" w:color="auto" w:fill="FFFFFF"/>
        <w:spacing w:before="0" w:beforeAutospacing="0" w:after="0" w:afterAutospacing="0"/>
        <w:ind w:firstLine="720"/>
        <w:jc w:val="both"/>
        <w:rPr>
          <w:color w:val="000000"/>
          <w:sz w:val="28"/>
          <w:szCs w:val="28"/>
          <w:lang w:val="uk-UA"/>
        </w:rPr>
      </w:pPr>
      <w:r w:rsidRPr="00144053">
        <w:rPr>
          <w:color w:val="000000"/>
          <w:sz w:val="28"/>
          <w:szCs w:val="28"/>
          <w:lang w:val="uk-UA"/>
        </w:rPr>
        <w:t xml:space="preserve">Стосовно сільського голови Крупиці Н.Г. 19.05.2021 </w:t>
      </w:r>
      <w:r w:rsidR="00152CAA" w:rsidRPr="00144053">
        <w:rPr>
          <w:color w:val="000000"/>
          <w:sz w:val="28"/>
          <w:szCs w:val="28"/>
          <w:lang w:val="uk-UA"/>
        </w:rPr>
        <w:t xml:space="preserve">заступником голови Ради адвокатів Одеської області Козловим О.О. складений протокол про адміністративне правопорушення </w:t>
      </w:r>
      <w:r w:rsidRPr="00144053">
        <w:rPr>
          <w:color w:val="000000"/>
          <w:sz w:val="28"/>
          <w:szCs w:val="28"/>
          <w:lang w:val="uk-UA"/>
        </w:rPr>
        <w:t xml:space="preserve">за ч. 5 статті 212-3 Кодексу України про адміністративні правопорушення. Підставою для складання протоколу стало </w:t>
      </w:r>
      <w:r w:rsidR="00152CAA" w:rsidRPr="00144053">
        <w:rPr>
          <w:color w:val="000000"/>
          <w:sz w:val="28"/>
          <w:szCs w:val="28"/>
          <w:lang w:val="uk-UA"/>
        </w:rPr>
        <w:t xml:space="preserve">порушено </w:t>
      </w:r>
      <w:r w:rsidR="00152CAA" w:rsidRPr="00144053">
        <w:rPr>
          <w:sz w:val="28"/>
          <w:szCs w:val="28"/>
          <w:lang w:val="uk-UA"/>
        </w:rPr>
        <w:t>вимоги</w:t>
      </w:r>
      <w:r w:rsidR="00654146">
        <w:rPr>
          <w:sz w:val="28"/>
          <w:szCs w:val="28"/>
          <w:lang w:val="uk-UA"/>
        </w:rPr>
        <w:t xml:space="preserve"> </w:t>
      </w:r>
      <w:hyperlink r:id="rId8" w:anchor="204" w:tgtFrame="_blank" w:tooltip="Про адвокатуру та адвокатську діяльність; нормативно-правовий акт № 5076-VI від 05.07.2012" w:history="1">
        <w:r w:rsidRPr="00144053">
          <w:rPr>
            <w:rStyle w:val="a5"/>
            <w:color w:val="auto"/>
            <w:sz w:val="28"/>
            <w:szCs w:val="28"/>
            <w:u w:val="none"/>
            <w:lang w:val="uk-UA"/>
          </w:rPr>
          <w:t>статті</w:t>
        </w:r>
        <w:r w:rsidR="00152CAA" w:rsidRPr="00144053">
          <w:rPr>
            <w:rStyle w:val="a5"/>
            <w:color w:val="auto"/>
            <w:sz w:val="28"/>
            <w:szCs w:val="28"/>
            <w:u w:val="none"/>
            <w:lang w:val="uk-UA"/>
          </w:rPr>
          <w:t xml:space="preserve"> 24 Закону України «Про адвокатуру та адвокатську діяльність»</w:t>
        </w:r>
      </w:hyperlink>
      <w:r w:rsidRPr="00144053">
        <w:rPr>
          <w:sz w:val="28"/>
          <w:szCs w:val="28"/>
          <w:lang w:val="uk-UA"/>
        </w:rPr>
        <w:t xml:space="preserve"> щодо </w:t>
      </w:r>
      <w:r w:rsidR="00152CAA" w:rsidRPr="00144053">
        <w:rPr>
          <w:color w:val="000000"/>
          <w:sz w:val="28"/>
          <w:szCs w:val="28"/>
          <w:lang w:val="uk-UA"/>
        </w:rPr>
        <w:t>неправомірно</w:t>
      </w:r>
      <w:r w:rsidRPr="00144053">
        <w:rPr>
          <w:color w:val="000000"/>
          <w:sz w:val="28"/>
          <w:szCs w:val="28"/>
          <w:lang w:val="uk-UA"/>
        </w:rPr>
        <w:t>ї</w:t>
      </w:r>
      <w:r w:rsidR="00152CAA" w:rsidRPr="00144053">
        <w:rPr>
          <w:color w:val="000000"/>
          <w:sz w:val="28"/>
          <w:szCs w:val="28"/>
          <w:lang w:val="uk-UA"/>
        </w:rPr>
        <w:t xml:space="preserve"> відмов</w:t>
      </w:r>
      <w:r w:rsidRPr="00144053">
        <w:rPr>
          <w:color w:val="000000"/>
          <w:sz w:val="28"/>
          <w:szCs w:val="28"/>
          <w:lang w:val="uk-UA"/>
        </w:rPr>
        <w:t>и</w:t>
      </w:r>
      <w:r w:rsidR="00152CAA" w:rsidRPr="00144053">
        <w:rPr>
          <w:color w:val="000000"/>
          <w:sz w:val="28"/>
          <w:szCs w:val="28"/>
          <w:lang w:val="uk-UA"/>
        </w:rPr>
        <w:t xml:space="preserve"> в наданні інформації у відповідь на адвокатський запит адвоката </w:t>
      </w:r>
      <w:proofErr w:type="spellStart"/>
      <w:r w:rsidR="00152CAA" w:rsidRPr="00144053">
        <w:rPr>
          <w:color w:val="000000"/>
          <w:sz w:val="28"/>
          <w:szCs w:val="28"/>
          <w:lang w:val="uk-UA"/>
        </w:rPr>
        <w:t>Гриценюка</w:t>
      </w:r>
      <w:proofErr w:type="spellEnd"/>
      <w:r w:rsidR="00152CAA" w:rsidRPr="00144053">
        <w:rPr>
          <w:color w:val="000000"/>
          <w:sz w:val="28"/>
          <w:szCs w:val="28"/>
          <w:lang w:val="uk-UA"/>
        </w:rPr>
        <w:t xml:space="preserve"> Владислава Олександровича.</w:t>
      </w:r>
      <w:r w:rsidR="00654146">
        <w:rPr>
          <w:color w:val="000000"/>
          <w:sz w:val="28"/>
          <w:szCs w:val="28"/>
          <w:lang w:val="uk-UA"/>
        </w:rPr>
        <w:t xml:space="preserve"> </w:t>
      </w:r>
      <w:r w:rsidR="00523F9C" w:rsidRPr="00144053">
        <w:rPr>
          <w:sz w:val="28"/>
          <w:szCs w:val="28"/>
          <w:lang w:val="uk-UA"/>
        </w:rPr>
        <w:t>П</w:t>
      </w:r>
      <w:r w:rsidR="00763D02" w:rsidRPr="00144053">
        <w:rPr>
          <w:sz w:val="28"/>
          <w:szCs w:val="28"/>
          <w:lang w:val="uk-UA"/>
        </w:rPr>
        <w:t>остановою Комінтернівського районного суду від 19.07.2021</w:t>
      </w:r>
      <w:r w:rsidR="00152CAA" w:rsidRPr="00144053">
        <w:rPr>
          <w:color w:val="000000"/>
          <w:sz w:val="28"/>
          <w:szCs w:val="28"/>
          <w:lang w:val="uk-UA"/>
        </w:rPr>
        <w:t>судом не встановлено з боку Ради адвокатів Одеської області порушень Порядку оформлення матеріалів про адміністративні правопорушення, затвердженого Рішенням Ради адвокатів України № 238 від 19.11.2013 року</w:t>
      </w:r>
      <w:r w:rsidR="00763D02" w:rsidRPr="00144053">
        <w:rPr>
          <w:color w:val="000000"/>
          <w:sz w:val="28"/>
          <w:szCs w:val="28"/>
          <w:lang w:val="uk-UA"/>
        </w:rPr>
        <w:t>, проте п</w:t>
      </w:r>
      <w:r w:rsidR="00152CAA" w:rsidRPr="00144053">
        <w:rPr>
          <w:color w:val="000000"/>
          <w:sz w:val="28"/>
          <w:szCs w:val="28"/>
          <w:lang w:val="uk-UA"/>
        </w:rPr>
        <w:t>ровадження у справі закрит</w:t>
      </w:r>
      <w:r w:rsidR="00763D02" w:rsidRPr="00144053">
        <w:rPr>
          <w:color w:val="000000"/>
          <w:sz w:val="28"/>
          <w:szCs w:val="28"/>
          <w:lang w:val="uk-UA"/>
        </w:rPr>
        <w:t>о</w:t>
      </w:r>
      <w:r w:rsidR="00152CAA" w:rsidRPr="00144053">
        <w:rPr>
          <w:color w:val="000000"/>
          <w:sz w:val="28"/>
          <w:szCs w:val="28"/>
          <w:lang w:val="uk-UA"/>
        </w:rPr>
        <w:t xml:space="preserve"> у зв`язку з закінченням на момент розгляду справи про адміністративне правопорушення строків притягнення до адміністративної відповідальності.  </w:t>
      </w:r>
    </w:p>
    <w:p w:rsidR="00523F9C" w:rsidRPr="00144053" w:rsidRDefault="00523F9C" w:rsidP="002D5941">
      <w:pPr>
        <w:pStyle w:val="a3"/>
        <w:shd w:val="clear" w:color="auto" w:fill="FFFFFF"/>
        <w:spacing w:before="0" w:beforeAutospacing="0" w:after="0" w:afterAutospacing="0"/>
        <w:ind w:firstLine="720"/>
        <w:jc w:val="both"/>
        <w:rPr>
          <w:b/>
          <w:i/>
          <w:color w:val="000000"/>
          <w:sz w:val="28"/>
          <w:szCs w:val="28"/>
          <w:lang w:val="uk-UA"/>
        </w:rPr>
      </w:pPr>
    </w:p>
    <w:p w:rsidR="00523F9C" w:rsidRPr="00144053" w:rsidRDefault="00523F9C" w:rsidP="002D5941">
      <w:pPr>
        <w:pStyle w:val="a3"/>
        <w:shd w:val="clear" w:color="auto" w:fill="FFFFFF"/>
        <w:spacing w:before="0" w:beforeAutospacing="0" w:after="0" w:afterAutospacing="0"/>
        <w:ind w:firstLine="720"/>
        <w:jc w:val="both"/>
        <w:rPr>
          <w:b/>
          <w:i/>
          <w:color w:val="000000"/>
          <w:sz w:val="28"/>
          <w:szCs w:val="28"/>
          <w:lang w:val="uk-UA"/>
        </w:rPr>
      </w:pPr>
      <w:r w:rsidRPr="00144053">
        <w:rPr>
          <w:b/>
          <w:i/>
          <w:color w:val="000000"/>
          <w:sz w:val="28"/>
          <w:szCs w:val="28"/>
          <w:lang w:val="uk-UA"/>
        </w:rPr>
        <w:t>Порушення пі час розгляду заяв громадян про надання статусу ВПО</w:t>
      </w:r>
    </w:p>
    <w:p w:rsidR="00C2341C" w:rsidRPr="00144053" w:rsidRDefault="008153C5" w:rsidP="002D5941">
      <w:pPr>
        <w:spacing w:after="0" w:line="240" w:lineRule="auto"/>
        <w:ind w:firstLine="709"/>
        <w:jc w:val="both"/>
        <w:rPr>
          <w:rFonts w:ascii="Times New Roman" w:hAnsi="Times New Roman" w:cs="Times New Roman"/>
          <w:color w:val="000000"/>
          <w:sz w:val="28"/>
          <w:szCs w:val="28"/>
          <w:lang w:val="uk-UA"/>
        </w:rPr>
      </w:pPr>
      <w:r w:rsidRPr="00144053">
        <w:rPr>
          <w:rFonts w:ascii="Times New Roman" w:hAnsi="Times New Roman" w:cs="Times New Roman"/>
          <w:color w:val="000000"/>
          <w:sz w:val="28"/>
          <w:szCs w:val="28"/>
          <w:lang w:val="uk-UA"/>
        </w:rPr>
        <w:t>Рішенням Одеського окружного адмініс</w:t>
      </w:r>
      <w:r w:rsidR="008F0237" w:rsidRPr="00144053">
        <w:rPr>
          <w:rFonts w:ascii="Times New Roman" w:hAnsi="Times New Roman" w:cs="Times New Roman"/>
          <w:color w:val="000000"/>
          <w:sz w:val="28"/>
          <w:szCs w:val="28"/>
          <w:lang w:val="uk-UA"/>
        </w:rPr>
        <w:t xml:space="preserve">тративного суду від 01.03.2024 у </w:t>
      </w:r>
      <w:r w:rsidRPr="00144053">
        <w:rPr>
          <w:rFonts w:ascii="Times New Roman" w:hAnsi="Times New Roman" w:cs="Times New Roman"/>
          <w:color w:val="000000"/>
          <w:sz w:val="28"/>
          <w:szCs w:val="28"/>
          <w:lang w:val="uk-UA"/>
        </w:rPr>
        <w:t>справ</w:t>
      </w:r>
      <w:r w:rsidR="008F0237" w:rsidRPr="00144053">
        <w:rPr>
          <w:rFonts w:ascii="Times New Roman" w:hAnsi="Times New Roman" w:cs="Times New Roman"/>
          <w:color w:val="000000"/>
          <w:sz w:val="28"/>
          <w:szCs w:val="28"/>
          <w:lang w:val="uk-UA"/>
        </w:rPr>
        <w:t>і № 420/34751/23</w:t>
      </w:r>
      <w:r w:rsidRPr="00144053">
        <w:rPr>
          <w:rFonts w:ascii="Times New Roman" w:hAnsi="Times New Roman" w:cs="Times New Roman"/>
          <w:color w:val="000000"/>
          <w:sz w:val="28"/>
          <w:szCs w:val="28"/>
          <w:lang w:val="uk-UA"/>
        </w:rPr>
        <w:t xml:space="preserve"> задоволено позовну заяву </w:t>
      </w:r>
      <w:proofErr w:type="spellStart"/>
      <w:r w:rsidRPr="00144053">
        <w:rPr>
          <w:rFonts w:ascii="Times New Roman" w:hAnsi="Times New Roman" w:cs="Times New Roman"/>
          <w:color w:val="000000"/>
          <w:sz w:val="28"/>
          <w:szCs w:val="28"/>
          <w:lang w:val="uk-UA"/>
        </w:rPr>
        <w:t>Сластікова</w:t>
      </w:r>
      <w:proofErr w:type="spellEnd"/>
      <w:r w:rsidRPr="00144053">
        <w:rPr>
          <w:rFonts w:ascii="Times New Roman" w:hAnsi="Times New Roman" w:cs="Times New Roman"/>
          <w:color w:val="000000"/>
          <w:sz w:val="28"/>
          <w:szCs w:val="28"/>
          <w:lang w:val="uk-UA"/>
        </w:rPr>
        <w:t xml:space="preserve"> Г.О.</w:t>
      </w:r>
      <w:r w:rsidR="008F0237" w:rsidRPr="00144053">
        <w:rPr>
          <w:rFonts w:ascii="Times New Roman" w:hAnsi="Times New Roman" w:cs="Times New Roman"/>
          <w:color w:val="000000"/>
          <w:sz w:val="28"/>
          <w:szCs w:val="28"/>
          <w:lang w:val="uk-UA"/>
        </w:rPr>
        <w:t>,</w:t>
      </w:r>
      <w:r w:rsidR="00654146">
        <w:rPr>
          <w:rFonts w:ascii="Times New Roman" w:hAnsi="Times New Roman" w:cs="Times New Roman"/>
          <w:color w:val="000000"/>
          <w:sz w:val="28"/>
          <w:szCs w:val="28"/>
          <w:lang w:val="uk-UA"/>
        </w:rPr>
        <w:t xml:space="preserve"> </w:t>
      </w:r>
      <w:r w:rsidR="008F0237" w:rsidRPr="00144053">
        <w:rPr>
          <w:rFonts w:ascii="Times New Roman" w:hAnsi="Times New Roman" w:cs="Times New Roman"/>
          <w:color w:val="000000"/>
          <w:sz w:val="28"/>
          <w:szCs w:val="28"/>
          <w:lang w:val="uk-UA"/>
        </w:rPr>
        <w:t>в</w:t>
      </w:r>
      <w:r w:rsidRPr="00144053">
        <w:rPr>
          <w:rFonts w:ascii="Times New Roman" w:hAnsi="Times New Roman" w:cs="Times New Roman"/>
          <w:color w:val="000000"/>
          <w:sz w:val="28"/>
          <w:szCs w:val="28"/>
          <w:lang w:val="uk-UA"/>
        </w:rPr>
        <w:t>изнано протиправною бездіяльність Фонтанської сільської ради Одеського району Одеської області, яка полягає у відсутності ухваленого рішення за результатом розглянутої заяви-анкети про наданн</w:t>
      </w:r>
      <w:r w:rsidR="008F0237" w:rsidRPr="00144053">
        <w:rPr>
          <w:rFonts w:ascii="Times New Roman" w:hAnsi="Times New Roman" w:cs="Times New Roman"/>
          <w:color w:val="000000"/>
          <w:sz w:val="28"/>
          <w:szCs w:val="28"/>
          <w:lang w:val="uk-UA"/>
        </w:rPr>
        <w:t>я статусу ВПО малолітнім дітям, а також в</w:t>
      </w:r>
      <w:r w:rsidRPr="00144053">
        <w:rPr>
          <w:rFonts w:ascii="Times New Roman" w:hAnsi="Times New Roman" w:cs="Times New Roman"/>
          <w:color w:val="000000"/>
          <w:sz w:val="28"/>
          <w:szCs w:val="28"/>
          <w:lang w:val="uk-UA"/>
        </w:rPr>
        <w:t xml:space="preserve">изнано протиправними дії Фонтанської сільської ради, які полягають у скасуванні статусу ВПО позивачки та її неповнолітньої дитини. </w:t>
      </w:r>
      <w:r w:rsidR="008F0237" w:rsidRPr="00144053">
        <w:rPr>
          <w:rFonts w:ascii="Times New Roman" w:hAnsi="Times New Roman" w:cs="Times New Roman"/>
          <w:color w:val="000000"/>
          <w:sz w:val="28"/>
          <w:szCs w:val="28"/>
          <w:lang w:val="uk-UA"/>
        </w:rPr>
        <w:t>Наразі р</w:t>
      </w:r>
      <w:r w:rsidRPr="00144053">
        <w:rPr>
          <w:rFonts w:ascii="Times New Roman" w:hAnsi="Times New Roman" w:cs="Times New Roman"/>
          <w:color w:val="000000"/>
          <w:sz w:val="28"/>
          <w:szCs w:val="28"/>
          <w:lang w:val="uk-UA"/>
        </w:rPr>
        <w:t>ішення переглядається в апеляційній інстанції.</w:t>
      </w:r>
    </w:p>
    <w:p w:rsidR="002D5941" w:rsidRPr="00144053" w:rsidRDefault="002D5941" w:rsidP="002D5941">
      <w:pPr>
        <w:spacing w:after="0" w:line="240" w:lineRule="auto"/>
        <w:ind w:firstLine="709"/>
        <w:jc w:val="both"/>
        <w:rPr>
          <w:rFonts w:ascii="Times New Roman" w:hAnsi="Times New Roman" w:cs="Times New Roman"/>
          <w:b/>
          <w:i/>
          <w:color w:val="000000"/>
          <w:sz w:val="28"/>
          <w:szCs w:val="28"/>
          <w:lang w:val="uk-UA"/>
        </w:rPr>
      </w:pPr>
    </w:p>
    <w:p w:rsidR="00C2341C" w:rsidRPr="00144053" w:rsidRDefault="00C2341C" w:rsidP="002D5941">
      <w:pPr>
        <w:spacing w:after="0" w:line="240" w:lineRule="auto"/>
        <w:ind w:firstLine="709"/>
        <w:jc w:val="both"/>
        <w:rPr>
          <w:rFonts w:ascii="Times New Roman" w:hAnsi="Times New Roman" w:cs="Times New Roman"/>
          <w:b/>
          <w:i/>
          <w:color w:val="000000"/>
          <w:sz w:val="28"/>
          <w:szCs w:val="28"/>
          <w:lang w:val="uk-UA"/>
        </w:rPr>
      </w:pPr>
      <w:r w:rsidRPr="00144053">
        <w:rPr>
          <w:rFonts w:ascii="Times New Roman" w:hAnsi="Times New Roman" w:cs="Times New Roman"/>
          <w:b/>
          <w:i/>
          <w:color w:val="000000"/>
          <w:sz w:val="28"/>
          <w:szCs w:val="28"/>
          <w:lang w:val="uk-UA"/>
        </w:rPr>
        <w:t>Порушення у сфері безпеки руху.</w:t>
      </w:r>
    </w:p>
    <w:p w:rsidR="00C2341C" w:rsidRPr="00144053" w:rsidRDefault="002D5941" w:rsidP="0038558E">
      <w:pPr>
        <w:spacing w:after="0" w:line="240" w:lineRule="auto"/>
        <w:ind w:firstLine="709"/>
        <w:jc w:val="both"/>
        <w:rPr>
          <w:rFonts w:ascii="Times New Roman" w:hAnsi="Times New Roman" w:cs="Times New Roman"/>
          <w:sz w:val="28"/>
          <w:szCs w:val="28"/>
          <w:lang w:val="uk-UA"/>
        </w:rPr>
      </w:pPr>
      <w:r w:rsidRPr="00144053">
        <w:rPr>
          <w:rFonts w:ascii="Times New Roman" w:hAnsi="Times New Roman" w:cs="Times New Roman"/>
          <w:bCs/>
          <w:sz w:val="28"/>
          <w:szCs w:val="28"/>
          <w:lang w:val="uk-UA"/>
        </w:rPr>
        <w:t xml:space="preserve">Відносно сільського голови Крупиці Н.Г. </w:t>
      </w:r>
      <w:r w:rsidRPr="00144053">
        <w:rPr>
          <w:rFonts w:ascii="Times New Roman" w:hAnsi="Times New Roman" w:cs="Times New Roman"/>
          <w:sz w:val="28"/>
          <w:szCs w:val="28"/>
          <w:lang w:val="uk-UA"/>
        </w:rPr>
        <w:t xml:space="preserve">27.10.2022 та 23.11.2022 </w:t>
      </w:r>
      <w:r w:rsidRPr="00144053">
        <w:rPr>
          <w:rFonts w:ascii="Times New Roman" w:hAnsi="Times New Roman" w:cs="Times New Roman"/>
          <w:bCs/>
          <w:sz w:val="28"/>
          <w:szCs w:val="28"/>
          <w:lang w:val="uk-UA"/>
        </w:rPr>
        <w:t>винесено постанови</w:t>
      </w:r>
      <w:r w:rsidRPr="00144053">
        <w:rPr>
          <w:rFonts w:ascii="Times New Roman" w:hAnsi="Times New Roman" w:cs="Times New Roman"/>
          <w:sz w:val="28"/>
          <w:szCs w:val="28"/>
          <w:lang w:val="uk-UA"/>
        </w:rPr>
        <w:t xml:space="preserve"> про адміністративне правопорушення в сфері безпеки дорожнього руху </w:t>
      </w:r>
      <w:r w:rsidR="00C2341C" w:rsidRPr="00144053">
        <w:rPr>
          <w:rFonts w:ascii="Times New Roman" w:hAnsi="Times New Roman" w:cs="Times New Roman"/>
          <w:sz w:val="28"/>
          <w:szCs w:val="28"/>
          <w:lang w:val="uk-UA"/>
        </w:rPr>
        <w:t>Департамент</w:t>
      </w:r>
      <w:r w:rsidRPr="00144053">
        <w:rPr>
          <w:rFonts w:ascii="Times New Roman" w:hAnsi="Times New Roman" w:cs="Times New Roman"/>
          <w:sz w:val="28"/>
          <w:szCs w:val="28"/>
          <w:lang w:val="uk-UA"/>
        </w:rPr>
        <w:t>ом</w:t>
      </w:r>
      <w:r w:rsidR="00C2341C" w:rsidRPr="00144053">
        <w:rPr>
          <w:rFonts w:ascii="Times New Roman" w:hAnsi="Times New Roman" w:cs="Times New Roman"/>
          <w:sz w:val="28"/>
          <w:szCs w:val="28"/>
          <w:lang w:val="uk-UA"/>
        </w:rPr>
        <w:t xml:space="preserve"> патрульної поліції управління безпеки дорожнього руху </w:t>
      </w:r>
      <w:proofErr w:type="spellStart"/>
      <w:r w:rsidR="00C2341C" w:rsidRPr="00144053">
        <w:rPr>
          <w:rFonts w:ascii="Times New Roman" w:hAnsi="Times New Roman" w:cs="Times New Roman"/>
          <w:sz w:val="28"/>
          <w:szCs w:val="28"/>
          <w:lang w:val="uk-UA"/>
        </w:rPr>
        <w:t>Нацполіції</w:t>
      </w:r>
      <w:proofErr w:type="spellEnd"/>
      <w:r w:rsidR="00C2341C" w:rsidRPr="00144053">
        <w:rPr>
          <w:rFonts w:ascii="Times New Roman" w:hAnsi="Times New Roman" w:cs="Times New Roman"/>
          <w:sz w:val="28"/>
          <w:szCs w:val="28"/>
          <w:lang w:val="uk-UA"/>
        </w:rPr>
        <w:t xml:space="preserve"> України</w:t>
      </w:r>
      <w:r w:rsidR="0082086A" w:rsidRPr="00144053">
        <w:rPr>
          <w:rFonts w:ascii="Times New Roman" w:hAnsi="Times New Roman" w:cs="Times New Roman"/>
          <w:sz w:val="28"/>
          <w:szCs w:val="28"/>
          <w:lang w:val="uk-UA"/>
        </w:rPr>
        <w:t>.</w:t>
      </w:r>
    </w:p>
    <w:p w:rsidR="00C2341C" w:rsidRPr="00144053" w:rsidRDefault="00C2341C" w:rsidP="002D5941">
      <w:pPr>
        <w:spacing w:after="0" w:line="240" w:lineRule="auto"/>
        <w:ind w:firstLine="709"/>
        <w:jc w:val="both"/>
        <w:rPr>
          <w:rFonts w:ascii="Times New Roman" w:hAnsi="Times New Roman" w:cs="Times New Roman"/>
          <w:color w:val="000000"/>
          <w:sz w:val="28"/>
          <w:szCs w:val="28"/>
          <w:lang w:val="uk-UA"/>
        </w:rPr>
      </w:pPr>
    </w:p>
    <w:p w:rsidR="00A9103D" w:rsidRPr="00144053" w:rsidRDefault="008F0237" w:rsidP="002D5941">
      <w:pPr>
        <w:pStyle w:val="a4"/>
        <w:spacing w:after="0" w:line="240" w:lineRule="auto"/>
        <w:ind w:left="0" w:hanging="11"/>
        <w:contextualSpacing w:val="0"/>
        <w:rPr>
          <w:rFonts w:ascii="Times New Roman" w:hAnsi="Times New Roman" w:cs="Times New Roman"/>
          <w:b/>
          <w:bCs/>
          <w:color w:val="000000" w:themeColor="text1"/>
          <w:sz w:val="28"/>
          <w:szCs w:val="28"/>
          <w:lang w:val="uk-UA"/>
        </w:rPr>
      </w:pPr>
      <w:r w:rsidRPr="00144053">
        <w:rPr>
          <w:rFonts w:ascii="Times New Roman" w:hAnsi="Times New Roman" w:cs="Times New Roman"/>
          <w:b/>
          <w:color w:val="000000"/>
          <w:sz w:val="28"/>
          <w:szCs w:val="28"/>
          <w:lang w:val="uk-UA"/>
        </w:rPr>
        <w:t>ІІ.</w:t>
      </w:r>
      <w:r w:rsidR="00654146">
        <w:rPr>
          <w:rFonts w:ascii="Times New Roman" w:hAnsi="Times New Roman" w:cs="Times New Roman"/>
          <w:b/>
          <w:color w:val="000000"/>
          <w:sz w:val="28"/>
          <w:szCs w:val="28"/>
          <w:lang w:val="uk-UA"/>
        </w:rPr>
        <w:t xml:space="preserve"> </w:t>
      </w:r>
      <w:r w:rsidR="00A9103D" w:rsidRPr="00144053">
        <w:rPr>
          <w:rFonts w:ascii="Times New Roman" w:hAnsi="Times New Roman" w:cs="Times New Roman"/>
          <w:b/>
          <w:bCs/>
          <w:color w:val="000000" w:themeColor="text1"/>
          <w:sz w:val="28"/>
          <w:szCs w:val="28"/>
          <w:lang w:val="uk-UA"/>
        </w:rPr>
        <w:t>Не забезпечення здійснення повноважень голови</w:t>
      </w:r>
      <w:r w:rsidRPr="00144053">
        <w:rPr>
          <w:rFonts w:ascii="Times New Roman" w:hAnsi="Times New Roman" w:cs="Times New Roman"/>
          <w:b/>
          <w:bCs/>
          <w:color w:val="000000" w:themeColor="text1"/>
          <w:sz w:val="28"/>
          <w:szCs w:val="28"/>
          <w:lang w:val="uk-UA"/>
        </w:rPr>
        <w:t>.</w:t>
      </w:r>
    </w:p>
    <w:p w:rsidR="0025449B" w:rsidRPr="00144053" w:rsidRDefault="008F0237" w:rsidP="002D5941">
      <w:pPr>
        <w:spacing w:after="0" w:line="240" w:lineRule="auto"/>
        <w:ind w:firstLine="709"/>
        <w:jc w:val="both"/>
        <w:rPr>
          <w:rFonts w:ascii="Times New Roman" w:hAnsi="Times New Roman" w:cs="Times New Roman"/>
          <w:b/>
          <w:bCs/>
          <w:i/>
          <w:sz w:val="28"/>
          <w:szCs w:val="28"/>
          <w:lang w:val="uk-UA"/>
        </w:rPr>
      </w:pPr>
      <w:r w:rsidRPr="00144053">
        <w:rPr>
          <w:rFonts w:ascii="Times New Roman" w:hAnsi="Times New Roman" w:cs="Times New Roman"/>
          <w:b/>
          <w:bCs/>
          <w:i/>
          <w:sz w:val="28"/>
          <w:szCs w:val="28"/>
          <w:lang w:val="uk-UA"/>
        </w:rPr>
        <w:t xml:space="preserve">Головою не </w:t>
      </w:r>
      <w:r w:rsidR="008153C5" w:rsidRPr="00144053">
        <w:rPr>
          <w:rFonts w:ascii="Times New Roman" w:hAnsi="Times New Roman" w:cs="Times New Roman"/>
          <w:b/>
          <w:bCs/>
          <w:i/>
          <w:sz w:val="28"/>
          <w:szCs w:val="28"/>
          <w:lang w:val="uk-UA"/>
        </w:rPr>
        <w:t>забезпечен</w:t>
      </w:r>
      <w:r w:rsidRPr="00144053">
        <w:rPr>
          <w:rFonts w:ascii="Times New Roman" w:hAnsi="Times New Roman" w:cs="Times New Roman"/>
          <w:b/>
          <w:bCs/>
          <w:i/>
          <w:sz w:val="28"/>
          <w:szCs w:val="28"/>
          <w:lang w:val="uk-UA"/>
        </w:rPr>
        <w:t>о</w:t>
      </w:r>
      <w:r w:rsidR="008153C5" w:rsidRPr="00144053">
        <w:rPr>
          <w:rFonts w:ascii="Times New Roman" w:hAnsi="Times New Roman" w:cs="Times New Roman"/>
          <w:b/>
          <w:bCs/>
          <w:i/>
          <w:sz w:val="28"/>
          <w:szCs w:val="28"/>
          <w:lang w:val="uk-UA"/>
        </w:rPr>
        <w:t xml:space="preserve"> здійснення виконання актів відпо</w:t>
      </w:r>
      <w:r w:rsidRPr="00144053">
        <w:rPr>
          <w:rFonts w:ascii="Times New Roman" w:hAnsi="Times New Roman" w:cs="Times New Roman"/>
          <w:b/>
          <w:bCs/>
          <w:i/>
          <w:sz w:val="28"/>
          <w:szCs w:val="28"/>
          <w:lang w:val="uk-UA"/>
        </w:rPr>
        <w:t>відних органів виконавчої влади.</w:t>
      </w:r>
    </w:p>
    <w:p w:rsidR="0025449B" w:rsidRPr="00144053" w:rsidRDefault="0025449B" w:rsidP="002D5941">
      <w:pPr>
        <w:spacing w:after="0" w:line="240" w:lineRule="auto"/>
        <w:ind w:firstLine="709"/>
        <w:jc w:val="both"/>
        <w:rPr>
          <w:rFonts w:ascii="Times New Roman" w:hAnsi="Times New Roman" w:cs="Times New Roman"/>
          <w:b/>
          <w:bCs/>
          <w:i/>
          <w:sz w:val="28"/>
          <w:szCs w:val="28"/>
          <w:lang w:val="uk-UA"/>
        </w:rPr>
      </w:pPr>
      <w:r w:rsidRPr="00144053">
        <w:rPr>
          <w:rFonts w:ascii="Times New Roman" w:hAnsi="Times New Roman" w:cs="Times New Roman"/>
          <w:sz w:val="28"/>
          <w:szCs w:val="28"/>
          <w:lang w:val="uk-UA"/>
        </w:rPr>
        <w:t>У вересні 2022 року була проведена перевірка Одеською районною та обласною державними (військовими) адміністраціями здійснення виконавчим комітетом Фонтанської сільської ради делегованих повноважень органів виконавчої влади, за результатами якої надані зауваження, що стосувались порушень Законів в роботі Фонтанської сільської ради.</w:t>
      </w:r>
    </w:p>
    <w:p w:rsidR="00144053" w:rsidRPr="00144053" w:rsidRDefault="0025449B" w:rsidP="00144053">
      <w:pPr>
        <w:spacing w:after="0" w:line="240" w:lineRule="auto"/>
        <w:jc w:val="both"/>
        <w:rPr>
          <w:rFonts w:ascii="Times New Roman" w:hAnsi="Times New Roman" w:cs="Times New Roman"/>
          <w:b/>
          <w:bCs/>
          <w:sz w:val="28"/>
          <w:szCs w:val="28"/>
          <w:lang w:val="uk-UA"/>
        </w:rPr>
      </w:pPr>
      <w:r w:rsidRPr="00144053">
        <w:rPr>
          <w:rFonts w:ascii="Times New Roman" w:hAnsi="Times New Roman" w:cs="Times New Roman"/>
          <w:sz w:val="28"/>
          <w:szCs w:val="28"/>
          <w:lang w:val="uk-UA"/>
        </w:rPr>
        <w:tab/>
      </w:r>
      <w:r w:rsidR="00144053" w:rsidRPr="00144053">
        <w:rPr>
          <w:rFonts w:ascii="Times New Roman" w:hAnsi="Times New Roman" w:cs="Times New Roman"/>
          <w:b/>
          <w:bCs/>
          <w:sz w:val="28"/>
          <w:szCs w:val="28"/>
          <w:lang w:val="uk-UA"/>
        </w:rPr>
        <w:t>Зокрема, до кінця 2022 року було необхідно:</w:t>
      </w:r>
    </w:p>
    <w:p w:rsidR="00144053" w:rsidRPr="00144053" w:rsidRDefault="00144053" w:rsidP="00144053">
      <w:pPr>
        <w:numPr>
          <w:ilvl w:val="0"/>
          <w:numId w:val="1"/>
        </w:numPr>
        <w:spacing w:after="0" w:line="240" w:lineRule="auto"/>
        <w:ind w:left="0" w:firstLine="709"/>
        <w:jc w:val="both"/>
        <w:rPr>
          <w:rFonts w:ascii="Times New Roman" w:hAnsi="Times New Roman" w:cs="Times New Roman"/>
          <w:sz w:val="28"/>
          <w:szCs w:val="28"/>
          <w:lang w:val="uk-UA"/>
        </w:rPr>
      </w:pPr>
      <w:r w:rsidRPr="00144053">
        <w:rPr>
          <w:rFonts w:ascii="Times New Roman" w:hAnsi="Times New Roman" w:cs="Times New Roman"/>
          <w:sz w:val="28"/>
          <w:szCs w:val="28"/>
          <w:shd w:val="clear" w:color="auto" w:fill="FFFFFF"/>
          <w:lang w:val="uk-UA"/>
        </w:rPr>
        <w:t>здійснити інвентаризацію комунального майна та визначити перелік об'єктів, які можуть надаватися в оренду;</w:t>
      </w:r>
    </w:p>
    <w:p w:rsidR="00144053" w:rsidRPr="00144053" w:rsidRDefault="00144053" w:rsidP="00144053">
      <w:pPr>
        <w:numPr>
          <w:ilvl w:val="0"/>
          <w:numId w:val="1"/>
        </w:numPr>
        <w:spacing w:after="0" w:line="240" w:lineRule="auto"/>
        <w:ind w:left="0" w:firstLine="709"/>
        <w:jc w:val="both"/>
        <w:rPr>
          <w:rFonts w:ascii="Times New Roman" w:hAnsi="Times New Roman" w:cs="Times New Roman"/>
          <w:sz w:val="28"/>
          <w:szCs w:val="28"/>
          <w:lang w:val="uk-UA"/>
        </w:rPr>
      </w:pPr>
      <w:r w:rsidRPr="00144053">
        <w:rPr>
          <w:rFonts w:ascii="Times New Roman" w:hAnsi="Times New Roman" w:cs="Times New Roman"/>
          <w:sz w:val="28"/>
          <w:szCs w:val="28"/>
          <w:shd w:val="clear" w:color="auto" w:fill="FFFFFF"/>
          <w:lang w:val="uk-UA"/>
        </w:rPr>
        <w:t>розробити та затвердити Стратегію розвитку Фонтанської сільської ради;</w:t>
      </w:r>
    </w:p>
    <w:p w:rsidR="00144053" w:rsidRPr="00144053" w:rsidRDefault="00144053" w:rsidP="00144053">
      <w:pPr>
        <w:numPr>
          <w:ilvl w:val="0"/>
          <w:numId w:val="1"/>
        </w:numPr>
        <w:shd w:val="clear" w:color="auto" w:fill="FFFFFF"/>
        <w:spacing w:after="0" w:line="240" w:lineRule="auto"/>
        <w:ind w:left="0" w:firstLine="709"/>
        <w:jc w:val="both"/>
        <w:rPr>
          <w:rFonts w:ascii="Times New Roman" w:eastAsia="Times New Roman" w:hAnsi="Times New Roman" w:cs="Times New Roman"/>
          <w:sz w:val="28"/>
          <w:szCs w:val="28"/>
          <w:lang w:val="uk-UA" w:eastAsia="ru-RU"/>
        </w:rPr>
      </w:pPr>
      <w:r w:rsidRPr="00144053">
        <w:rPr>
          <w:rFonts w:ascii="Times New Roman" w:eastAsia="Times New Roman" w:hAnsi="Times New Roman" w:cs="Times New Roman"/>
          <w:sz w:val="28"/>
          <w:szCs w:val="28"/>
          <w:lang w:val="uk-UA" w:eastAsia="ru-RU"/>
        </w:rPr>
        <w:t>здійснити подання звітів про відстеження результативності регуляторних актів необхідно до голови постійної комісії відповідної ради;</w:t>
      </w:r>
    </w:p>
    <w:p w:rsidR="00144053" w:rsidRPr="00144053" w:rsidRDefault="00144053" w:rsidP="00144053">
      <w:pPr>
        <w:numPr>
          <w:ilvl w:val="0"/>
          <w:numId w:val="1"/>
        </w:numPr>
        <w:shd w:val="clear" w:color="auto" w:fill="FFFFFF"/>
        <w:spacing w:after="0" w:line="240" w:lineRule="auto"/>
        <w:ind w:left="0" w:firstLine="709"/>
        <w:jc w:val="both"/>
        <w:rPr>
          <w:rFonts w:ascii="Times New Roman" w:eastAsia="Times New Roman" w:hAnsi="Times New Roman" w:cs="Times New Roman"/>
          <w:sz w:val="28"/>
          <w:szCs w:val="28"/>
          <w:lang w:val="uk-UA" w:eastAsia="ru-RU"/>
        </w:rPr>
      </w:pPr>
      <w:r w:rsidRPr="00144053">
        <w:rPr>
          <w:rFonts w:ascii="Times New Roman" w:eastAsia="Times New Roman" w:hAnsi="Times New Roman" w:cs="Times New Roman"/>
          <w:sz w:val="28"/>
          <w:szCs w:val="28"/>
          <w:shd w:val="clear" w:color="auto" w:fill="FFFFFF"/>
          <w:lang w:val="uk-UA" w:eastAsia="ru-RU"/>
        </w:rPr>
        <w:lastRenderedPageBreak/>
        <w:t>реалізувати право оренди не наданих у користування земельних ділянок на торгах;</w:t>
      </w:r>
    </w:p>
    <w:p w:rsidR="00144053" w:rsidRPr="00144053" w:rsidRDefault="00144053" w:rsidP="00144053">
      <w:pPr>
        <w:numPr>
          <w:ilvl w:val="0"/>
          <w:numId w:val="1"/>
        </w:numPr>
        <w:shd w:val="clear" w:color="auto" w:fill="FFFFFF"/>
        <w:spacing w:after="0" w:line="240" w:lineRule="auto"/>
        <w:ind w:left="0" w:firstLine="709"/>
        <w:jc w:val="both"/>
        <w:rPr>
          <w:rFonts w:ascii="Times New Roman" w:eastAsia="Times New Roman" w:hAnsi="Times New Roman" w:cs="Times New Roman"/>
          <w:sz w:val="28"/>
          <w:szCs w:val="28"/>
          <w:lang w:val="uk-UA" w:eastAsia="ru-RU"/>
        </w:rPr>
      </w:pPr>
      <w:r w:rsidRPr="00144053">
        <w:rPr>
          <w:rFonts w:ascii="Times New Roman" w:eastAsia="Times New Roman" w:hAnsi="Times New Roman" w:cs="Times New Roman"/>
          <w:sz w:val="28"/>
          <w:szCs w:val="28"/>
          <w:shd w:val="clear" w:color="auto" w:fill="FFFFFF"/>
          <w:lang w:val="uk-UA" w:eastAsia="ru-RU"/>
        </w:rPr>
        <w:t>запропонувати суб'єктам господарської діяльності оформити право оренди землі під нерухомим майном, яке є їх приватною власністю та використовується з метою провадження підприємницької діяльності;</w:t>
      </w:r>
    </w:p>
    <w:p w:rsidR="00144053" w:rsidRPr="00144053" w:rsidRDefault="00144053" w:rsidP="00144053">
      <w:pPr>
        <w:numPr>
          <w:ilvl w:val="0"/>
          <w:numId w:val="1"/>
        </w:numPr>
        <w:shd w:val="clear" w:color="auto" w:fill="FFFFFF"/>
        <w:spacing w:after="0" w:line="240" w:lineRule="auto"/>
        <w:ind w:left="0" w:firstLine="709"/>
        <w:jc w:val="both"/>
        <w:rPr>
          <w:rFonts w:ascii="Times New Roman" w:eastAsia="Times New Roman" w:hAnsi="Times New Roman" w:cs="Times New Roman"/>
          <w:sz w:val="28"/>
          <w:szCs w:val="28"/>
          <w:lang w:val="uk-UA" w:eastAsia="ru-RU"/>
        </w:rPr>
      </w:pPr>
      <w:r w:rsidRPr="00144053">
        <w:rPr>
          <w:rFonts w:ascii="Times New Roman" w:eastAsia="Times New Roman" w:hAnsi="Times New Roman" w:cs="Times New Roman"/>
          <w:sz w:val="28"/>
          <w:szCs w:val="28"/>
          <w:shd w:val="clear" w:color="auto" w:fill="FFFFFF"/>
          <w:lang w:val="uk-UA" w:eastAsia="ru-RU"/>
        </w:rPr>
        <w:t>провести роботу з постійними користувачами земель комерційного призначення та запропонувати їм укласти договори оренди щодо таких земель;</w:t>
      </w:r>
    </w:p>
    <w:p w:rsidR="00144053" w:rsidRPr="00144053" w:rsidRDefault="00144053" w:rsidP="00144053">
      <w:pPr>
        <w:numPr>
          <w:ilvl w:val="0"/>
          <w:numId w:val="1"/>
        </w:numPr>
        <w:shd w:val="clear" w:color="auto" w:fill="FFFFFF"/>
        <w:spacing w:after="0" w:line="240" w:lineRule="auto"/>
        <w:ind w:left="0" w:firstLine="709"/>
        <w:jc w:val="both"/>
        <w:rPr>
          <w:rFonts w:ascii="Times New Roman" w:eastAsia="Times New Roman" w:hAnsi="Times New Roman" w:cs="Times New Roman"/>
          <w:sz w:val="28"/>
          <w:szCs w:val="28"/>
          <w:lang w:val="uk-UA" w:eastAsia="ru-RU"/>
        </w:rPr>
      </w:pPr>
      <w:r w:rsidRPr="00144053">
        <w:rPr>
          <w:rFonts w:ascii="Times New Roman" w:hAnsi="Times New Roman" w:cs="Times New Roman"/>
          <w:sz w:val="28"/>
          <w:szCs w:val="28"/>
          <w:lang w:val="uk-UA"/>
        </w:rPr>
        <w:t>розробити порядок встановлення та порядок знесення тимчасових споруд, в порядку встановлення передбачити дієвий механізм оренди земельної ділянки;</w:t>
      </w:r>
    </w:p>
    <w:p w:rsidR="00144053" w:rsidRPr="00144053" w:rsidRDefault="00144053" w:rsidP="00144053">
      <w:pPr>
        <w:numPr>
          <w:ilvl w:val="0"/>
          <w:numId w:val="1"/>
        </w:numPr>
        <w:shd w:val="clear" w:color="auto" w:fill="FFFFFF"/>
        <w:spacing w:after="0" w:line="240" w:lineRule="auto"/>
        <w:ind w:left="0" w:firstLine="709"/>
        <w:jc w:val="both"/>
        <w:rPr>
          <w:rFonts w:ascii="Times New Roman" w:eastAsia="Times New Roman" w:hAnsi="Times New Roman" w:cs="Times New Roman"/>
          <w:sz w:val="28"/>
          <w:szCs w:val="28"/>
          <w:lang w:val="uk-UA" w:eastAsia="ru-RU"/>
        </w:rPr>
      </w:pPr>
      <w:r w:rsidRPr="00144053">
        <w:rPr>
          <w:rFonts w:ascii="Times New Roman" w:eastAsia="Times New Roman" w:hAnsi="Times New Roman" w:cs="Times New Roman"/>
          <w:sz w:val="28"/>
          <w:szCs w:val="28"/>
          <w:lang w:val="uk-UA" w:eastAsia="ru-RU"/>
        </w:rPr>
        <w:t>провести роз’яснювальну роботу з користувачами земельних ділянок, які не сформовані та запропонувати їм провести інвентаризацію таких земель;</w:t>
      </w:r>
    </w:p>
    <w:p w:rsidR="00144053" w:rsidRPr="00144053" w:rsidRDefault="00144053" w:rsidP="00144053">
      <w:pPr>
        <w:numPr>
          <w:ilvl w:val="0"/>
          <w:numId w:val="1"/>
        </w:numPr>
        <w:shd w:val="clear" w:color="auto" w:fill="FFFFFF"/>
        <w:spacing w:after="0" w:line="240" w:lineRule="auto"/>
        <w:ind w:left="0" w:firstLine="709"/>
        <w:jc w:val="both"/>
        <w:rPr>
          <w:rFonts w:ascii="Times New Roman" w:eastAsia="Times New Roman" w:hAnsi="Times New Roman" w:cs="Times New Roman"/>
          <w:sz w:val="28"/>
          <w:szCs w:val="28"/>
          <w:lang w:val="uk-UA" w:eastAsia="ru-RU"/>
        </w:rPr>
      </w:pPr>
      <w:r w:rsidRPr="00144053">
        <w:rPr>
          <w:rFonts w:ascii="Times New Roman" w:eastAsia="Times New Roman" w:hAnsi="Times New Roman" w:cs="Times New Roman"/>
          <w:sz w:val="28"/>
          <w:szCs w:val="28"/>
          <w:shd w:val="clear" w:color="auto" w:fill="FFFFFF"/>
          <w:lang w:val="uk-UA" w:eastAsia="ru-RU"/>
        </w:rPr>
        <w:t xml:space="preserve">розпочати роботу з перегляду договорів оренди земельних ділянок під водою (водним простором) «Олександрівське водосховище» та «Крижанівський ставок», з метою приведення їх до вимог чинного законодавства, шляхом </w:t>
      </w:r>
      <w:r w:rsidRPr="00144053">
        <w:rPr>
          <w:rFonts w:ascii="Tahoma" w:eastAsia="Times New Roman" w:hAnsi="Tahoma" w:cs="Tahoma"/>
          <w:sz w:val="28"/>
          <w:szCs w:val="28"/>
          <w:shd w:val="clear" w:color="auto" w:fill="FFFFFF"/>
          <w:lang w:val="uk-UA" w:eastAsia="ru-RU"/>
        </w:rPr>
        <w:t>﻿﻿</w:t>
      </w:r>
      <w:r w:rsidRPr="00144053">
        <w:rPr>
          <w:rFonts w:ascii="Times New Roman" w:eastAsia="Times New Roman" w:hAnsi="Times New Roman" w:cs="Times New Roman"/>
          <w:sz w:val="28"/>
          <w:szCs w:val="28"/>
          <w:shd w:val="clear" w:color="auto" w:fill="FFFFFF"/>
          <w:lang w:val="uk-UA" w:eastAsia="ru-RU"/>
        </w:rPr>
        <w:t>укладання додаткових угод;</w:t>
      </w:r>
    </w:p>
    <w:p w:rsidR="00144053" w:rsidRPr="00144053" w:rsidRDefault="00144053" w:rsidP="00144053">
      <w:pPr>
        <w:numPr>
          <w:ilvl w:val="0"/>
          <w:numId w:val="1"/>
        </w:numPr>
        <w:shd w:val="clear" w:color="auto" w:fill="FFFFFF"/>
        <w:spacing w:after="0" w:line="240" w:lineRule="auto"/>
        <w:ind w:left="0" w:firstLine="709"/>
        <w:jc w:val="both"/>
        <w:rPr>
          <w:rFonts w:ascii="Times New Roman" w:eastAsia="Times New Roman" w:hAnsi="Times New Roman" w:cs="Times New Roman"/>
          <w:sz w:val="28"/>
          <w:szCs w:val="28"/>
          <w:lang w:val="uk-UA" w:eastAsia="ru-RU"/>
        </w:rPr>
      </w:pPr>
      <w:r w:rsidRPr="00144053">
        <w:rPr>
          <w:rFonts w:ascii="Times New Roman" w:eastAsia="Times New Roman" w:hAnsi="Times New Roman" w:cs="Times New Roman"/>
          <w:sz w:val="28"/>
          <w:szCs w:val="28"/>
          <w:lang w:val="uk-UA" w:eastAsia="ru-RU"/>
        </w:rPr>
        <w:t>п</w:t>
      </w:r>
      <w:r w:rsidRPr="00144053">
        <w:rPr>
          <w:rFonts w:ascii="Times New Roman" w:eastAsia="Times New Roman" w:hAnsi="Times New Roman" w:cs="Times New Roman"/>
          <w:sz w:val="28"/>
          <w:szCs w:val="28"/>
          <w:shd w:val="clear" w:color="auto" w:fill="FFFFFF"/>
          <w:lang w:val="uk-UA" w:eastAsia="ru-RU"/>
        </w:rPr>
        <w:t>ровести інвентаризацію мереж, визначити ділянки трубопроводів, що потребують ремонту;</w:t>
      </w:r>
    </w:p>
    <w:p w:rsidR="00144053" w:rsidRPr="00144053" w:rsidRDefault="00144053" w:rsidP="00144053">
      <w:pPr>
        <w:numPr>
          <w:ilvl w:val="0"/>
          <w:numId w:val="1"/>
        </w:numPr>
        <w:shd w:val="clear" w:color="auto" w:fill="FFFFFF"/>
        <w:spacing w:after="0" w:line="240" w:lineRule="auto"/>
        <w:ind w:left="0" w:firstLine="709"/>
        <w:jc w:val="both"/>
        <w:rPr>
          <w:rFonts w:ascii="Times New Roman" w:eastAsia="Times New Roman" w:hAnsi="Times New Roman" w:cs="Times New Roman"/>
          <w:sz w:val="28"/>
          <w:szCs w:val="28"/>
          <w:lang w:val="uk-UA" w:eastAsia="ru-RU"/>
        </w:rPr>
      </w:pPr>
      <w:r w:rsidRPr="00144053">
        <w:rPr>
          <w:rFonts w:ascii="Times New Roman" w:eastAsia="Times New Roman" w:hAnsi="Times New Roman" w:cs="Times New Roman"/>
          <w:sz w:val="28"/>
          <w:szCs w:val="28"/>
          <w:lang w:val="uk-UA" w:eastAsia="ru-RU"/>
        </w:rPr>
        <w:t>розробити та затвердити схему санітарної очистки території населених пунктів на вимогу пункти «б» статті 21 Закону України «Про відходи»;</w:t>
      </w:r>
    </w:p>
    <w:p w:rsidR="00144053" w:rsidRPr="00144053" w:rsidRDefault="00144053" w:rsidP="00144053">
      <w:pPr>
        <w:numPr>
          <w:ilvl w:val="0"/>
          <w:numId w:val="1"/>
        </w:numPr>
        <w:shd w:val="clear" w:color="auto" w:fill="FFFFFF"/>
        <w:spacing w:after="0" w:line="240" w:lineRule="auto"/>
        <w:ind w:left="0" w:firstLine="709"/>
        <w:jc w:val="both"/>
        <w:rPr>
          <w:rFonts w:ascii="Times New Roman" w:eastAsia="Times New Roman" w:hAnsi="Times New Roman" w:cs="Times New Roman"/>
          <w:sz w:val="28"/>
          <w:szCs w:val="28"/>
          <w:lang w:val="uk-UA" w:eastAsia="ru-RU"/>
        </w:rPr>
      </w:pPr>
      <w:r w:rsidRPr="00144053">
        <w:rPr>
          <w:rFonts w:ascii="Times New Roman" w:eastAsia="Times New Roman" w:hAnsi="Times New Roman" w:cs="Times New Roman"/>
          <w:sz w:val="28"/>
          <w:szCs w:val="28"/>
          <w:lang w:val="uk-UA" w:eastAsia="ru-RU"/>
        </w:rPr>
        <w:t>р</w:t>
      </w:r>
      <w:r w:rsidRPr="00144053">
        <w:rPr>
          <w:rFonts w:ascii="Times New Roman" w:eastAsia="Times New Roman" w:hAnsi="Times New Roman" w:cs="Times New Roman"/>
          <w:sz w:val="28"/>
          <w:szCs w:val="28"/>
          <w:shd w:val="clear" w:color="auto" w:fill="FFFFFF"/>
          <w:lang w:val="uk-UA" w:eastAsia="ru-RU"/>
        </w:rPr>
        <w:t>озробити та затвердити правила благоустрою території населених пунктів на вимогу пункту 2 частини першої статті 10 Закону України «Про благоустрій населених пунктів»;</w:t>
      </w:r>
    </w:p>
    <w:p w:rsidR="00144053" w:rsidRPr="00144053" w:rsidRDefault="00144053" w:rsidP="00144053">
      <w:pPr>
        <w:numPr>
          <w:ilvl w:val="0"/>
          <w:numId w:val="1"/>
        </w:numPr>
        <w:shd w:val="clear" w:color="auto" w:fill="FFFFFF"/>
        <w:spacing w:after="0" w:line="240" w:lineRule="auto"/>
        <w:ind w:left="0" w:firstLine="709"/>
        <w:jc w:val="both"/>
        <w:rPr>
          <w:rFonts w:ascii="Times New Roman" w:eastAsia="Times New Roman" w:hAnsi="Times New Roman" w:cs="Times New Roman"/>
          <w:sz w:val="28"/>
          <w:szCs w:val="28"/>
          <w:lang w:val="uk-UA" w:eastAsia="ru-RU"/>
        </w:rPr>
      </w:pPr>
      <w:r w:rsidRPr="00144053">
        <w:rPr>
          <w:rFonts w:ascii="Times New Roman" w:eastAsia="Times New Roman" w:hAnsi="Times New Roman" w:cs="Times New Roman"/>
          <w:sz w:val="28"/>
          <w:szCs w:val="28"/>
          <w:shd w:val="clear" w:color="auto" w:fill="FFFFFF"/>
          <w:lang w:val="uk-UA" w:eastAsia="ru-RU"/>
        </w:rPr>
        <w:t>вирішити питання скиду неочищених стоків поверхневих вод до акваторії Чорного моря шляхом організації їх належного відведення та очищення з врахуванням «Методичних рекомендацій із забезпечення ефективного відведення поверхневих вод», затверджених наказом Міністерства 3 питань житлово-комунального господарства від 23.12.2010 N° 470;</w:t>
      </w:r>
    </w:p>
    <w:p w:rsidR="00144053" w:rsidRPr="00144053" w:rsidRDefault="00144053" w:rsidP="00144053">
      <w:pPr>
        <w:numPr>
          <w:ilvl w:val="0"/>
          <w:numId w:val="1"/>
        </w:numPr>
        <w:shd w:val="clear" w:color="auto" w:fill="FFFFFF"/>
        <w:spacing w:after="0" w:line="240" w:lineRule="auto"/>
        <w:ind w:left="0" w:firstLine="709"/>
        <w:jc w:val="both"/>
        <w:rPr>
          <w:rFonts w:ascii="Times New Roman" w:eastAsia="Times New Roman" w:hAnsi="Times New Roman" w:cs="Times New Roman"/>
          <w:sz w:val="28"/>
          <w:szCs w:val="28"/>
          <w:lang w:val="uk-UA" w:eastAsia="ru-RU"/>
        </w:rPr>
      </w:pPr>
      <w:r w:rsidRPr="00144053">
        <w:rPr>
          <w:rFonts w:ascii="Times New Roman" w:eastAsia="Times New Roman" w:hAnsi="Times New Roman" w:cs="Times New Roman"/>
          <w:sz w:val="28"/>
          <w:szCs w:val="28"/>
          <w:lang w:val="uk-UA" w:eastAsia="ru-RU"/>
        </w:rPr>
        <w:t>забезпечити укладення договору з підприємством, яке надає послуги зв'язку та відповідно відшкодувати витрати за надання пільг з послуг зв'язку пільговим категоріям громадян відповідно до чинного законодавства;</w:t>
      </w:r>
    </w:p>
    <w:p w:rsidR="00144053" w:rsidRPr="00144053" w:rsidRDefault="00144053" w:rsidP="00144053">
      <w:pPr>
        <w:numPr>
          <w:ilvl w:val="0"/>
          <w:numId w:val="1"/>
        </w:numPr>
        <w:shd w:val="clear" w:color="auto" w:fill="FFFFFF"/>
        <w:spacing w:after="0" w:line="240" w:lineRule="auto"/>
        <w:ind w:left="0" w:firstLine="709"/>
        <w:rPr>
          <w:rFonts w:ascii="Times New Roman" w:eastAsia="Times New Roman" w:hAnsi="Times New Roman" w:cs="Times New Roman"/>
          <w:sz w:val="28"/>
          <w:szCs w:val="28"/>
          <w:lang w:val="uk-UA" w:eastAsia="ru-RU"/>
        </w:rPr>
      </w:pPr>
      <w:r w:rsidRPr="00144053">
        <w:rPr>
          <w:rFonts w:ascii="Times New Roman" w:eastAsia="Times New Roman" w:hAnsi="Times New Roman" w:cs="Times New Roman"/>
          <w:sz w:val="28"/>
          <w:szCs w:val="28"/>
          <w:lang w:val="uk-UA" w:eastAsia="ru-RU"/>
        </w:rPr>
        <w:t>забезпечити 400 місць для розміщення внутрішньо переміщених осіб на території Фонтанської територіальної громади;</w:t>
      </w:r>
    </w:p>
    <w:p w:rsidR="00144053" w:rsidRPr="00144053" w:rsidRDefault="00144053" w:rsidP="00144053">
      <w:pPr>
        <w:numPr>
          <w:ilvl w:val="0"/>
          <w:numId w:val="1"/>
        </w:numPr>
        <w:shd w:val="clear" w:color="auto" w:fill="FFFFFF"/>
        <w:spacing w:after="0" w:line="240" w:lineRule="auto"/>
        <w:ind w:left="0" w:firstLine="709"/>
        <w:jc w:val="both"/>
        <w:rPr>
          <w:rFonts w:ascii="Times New Roman" w:eastAsia="Times New Roman" w:hAnsi="Times New Roman" w:cs="Times New Roman"/>
          <w:sz w:val="28"/>
          <w:szCs w:val="28"/>
          <w:lang w:val="uk-UA" w:eastAsia="ru-RU"/>
        </w:rPr>
      </w:pPr>
      <w:r w:rsidRPr="00144053">
        <w:rPr>
          <w:rFonts w:ascii="Times New Roman" w:eastAsia="Times New Roman" w:hAnsi="Times New Roman" w:cs="Times New Roman"/>
          <w:sz w:val="28"/>
          <w:szCs w:val="28"/>
          <w:lang w:val="uk-UA" w:eastAsia="ru-RU"/>
        </w:rPr>
        <w:t>належним чином обладнати приміщення для проведення особистого прийому громадян, розміщення актів законодавства, інформаційних буклетів, зразків оформлення звернень та інших документів, відомостей про посадових та службових осіб, які ведуть особистий прийом, місце і час прийому, місцезнаходження відповідних структурних підрозділів органу виконавчої влади, контактні телефони тощо;</w:t>
      </w:r>
    </w:p>
    <w:p w:rsidR="00144053" w:rsidRPr="00144053" w:rsidRDefault="00144053" w:rsidP="00144053">
      <w:pPr>
        <w:numPr>
          <w:ilvl w:val="0"/>
          <w:numId w:val="1"/>
        </w:numPr>
        <w:shd w:val="clear" w:color="auto" w:fill="FFFFFF"/>
        <w:spacing w:after="0" w:line="240" w:lineRule="auto"/>
        <w:ind w:left="0" w:firstLine="709"/>
        <w:jc w:val="both"/>
        <w:rPr>
          <w:rFonts w:ascii="Times New Roman" w:eastAsia="Times New Roman" w:hAnsi="Times New Roman" w:cs="Times New Roman"/>
          <w:sz w:val="28"/>
          <w:szCs w:val="28"/>
          <w:lang w:val="uk-UA" w:eastAsia="ru-RU"/>
        </w:rPr>
      </w:pPr>
      <w:r w:rsidRPr="00144053">
        <w:rPr>
          <w:rFonts w:ascii="Times New Roman" w:hAnsi="Times New Roman" w:cs="Times New Roman"/>
          <w:sz w:val="28"/>
          <w:szCs w:val="28"/>
          <w:shd w:val="clear" w:color="auto" w:fill="FFFFFF"/>
          <w:lang w:val="uk-UA"/>
        </w:rPr>
        <w:t>створити комісію з питань боротьби зі злочинністю</w:t>
      </w:r>
    </w:p>
    <w:p w:rsidR="00144053" w:rsidRPr="00144053" w:rsidRDefault="00144053" w:rsidP="00144053">
      <w:pPr>
        <w:numPr>
          <w:ilvl w:val="0"/>
          <w:numId w:val="1"/>
        </w:numPr>
        <w:shd w:val="clear" w:color="auto" w:fill="FFFFFF"/>
        <w:spacing w:after="0" w:line="240" w:lineRule="auto"/>
        <w:ind w:left="0" w:firstLine="709"/>
        <w:jc w:val="both"/>
        <w:rPr>
          <w:rFonts w:ascii="Times New Roman" w:eastAsia="Times New Roman" w:hAnsi="Times New Roman" w:cs="Times New Roman"/>
          <w:sz w:val="28"/>
          <w:szCs w:val="28"/>
          <w:lang w:val="uk-UA" w:eastAsia="ru-RU"/>
        </w:rPr>
      </w:pPr>
      <w:r w:rsidRPr="00144053">
        <w:rPr>
          <w:rFonts w:ascii="Times New Roman" w:hAnsi="Times New Roman" w:cs="Times New Roman"/>
          <w:sz w:val="28"/>
          <w:szCs w:val="28"/>
          <w:shd w:val="clear" w:color="auto" w:fill="FFFFFF"/>
          <w:lang w:val="uk-UA"/>
        </w:rPr>
        <w:t>з</w:t>
      </w:r>
      <w:r w:rsidRPr="00144053">
        <w:rPr>
          <w:rFonts w:ascii="Times New Roman" w:eastAsia="Times New Roman" w:hAnsi="Times New Roman" w:cs="Times New Roman"/>
          <w:sz w:val="28"/>
          <w:szCs w:val="28"/>
          <w:shd w:val="clear" w:color="auto" w:fill="FFFFFF"/>
          <w:lang w:val="uk-UA" w:eastAsia="ru-RU"/>
        </w:rPr>
        <w:t xml:space="preserve">апровадити вчинення нотаріальних дій відповідно до Закону України "Про місцеве самоврядування в Україні", ст. 37, 52 Закону України </w:t>
      </w:r>
      <w:r w:rsidRPr="00144053">
        <w:rPr>
          <w:rFonts w:ascii="Times New Roman" w:eastAsia="Times New Roman" w:hAnsi="Times New Roman" w:cs="Times New Roman"/>
          <w:sz w:val="28"/>
          <w:szCs w:val="28"/>
          <w:shd w:val="clear" w:color="auto" w:fill="FFFFFF"/>
          <w:lang w:val="uk-UA" w:eastAsia="ru-RU"/>
        </w:rPr>
        <w:lastRenderedPageBreak/>
        <w:t>"Про нотаріат", наказу Міністерства юстиції України від 11.11.2011 N° 3306/5 "Про затвердження Порядку вчинення нотаріальних дій посадовими особами органів місцевого самоврядування";</w:t>
      </w:r>
    </w:p>
    <w:p w:rsidR="00144053" w:rsidRPr="00144053" w:rsidRDefault="00144053" w:rsidP="00144053">
      <w:pPr>
        <w:numPr>
          <w:ilvl w:val="0"/>
          <w:numId w:val="1"/>
        </w:numPr>
        <w:shd w:val="clear" w:color="auto" w:fill="FFFFFF"/>
        <w:spacing w:after="0" w:line="240" w:lineRule="auto"/>
        <w:ind w:left="0" w:firstLine="709"/>
        <w:jc w:val="both"/>
        <w:rPr>
          <w:rFonts w:ascii="Times New Roman" w:eastAsia="Times New Roman" w:hAnsi="Times New Roman" w:cs="Times New Roman"/>
          <w:sz w:val="28"/>
          <w:szCs w:val="28"/>
          <w:lang w:val="uk-UA" w:eastAsia="ru-RU"/>
        </w:rPr>
      </w:pPr>
      <w:r w:rsidRPr="00144053">
        <w:rPr>
          <w:rFonts w:ascii="Times New Roman" w:eastAsia="Times New Roman" w:hAnsi="Times New Roman" w:cs="Times New Roman"/>
          <w:sz w:val="28"/>
          <w:szCs w:val="28"/>
          <w:lang w:val="uk-UA" w:eastAsia="ru-RU"/>
        </w:rPr>
        <w:t>здійснити інвентаризацію наявного житлового фонду, забезпечити його облік та контроль за використанням;</w:t>
      </w:r>
    </w:p>
    <w:p w:rsidR="00144053" w:rsidRPr="00144053" w:rsidRDefault="00144053" w:rsidP="00144053">
      <w:pPr>
        <w:numPr>
          <w:ilvl w:val="0"/>
          <w:numId w:val="1"/>
        </w:numPr>
        <w:shd w:val="clear" w:color="auto" w:fill="FFFFFF"/>
        <w:spacing w:after="0" w:line="240" w:lineRule="auto"/>
        <w:ind w:left="0" w:firstLine="709"/>
        <w:jc w:val="both"/>
        <w:rPr>
          <w:rFonts w:ascii="Times New Roman" w:eastAsia="Times New Roman" w:hAnsi="Times New Roman" w:cs="Times New Roman"/>
          <w:sz w:val="28"/>
          <w:szCs w:val="28"/>
          <w:lang w:val="uk-UA" w:eastAsia="ru-RU"/>
        </w:rPr>
      </w:pPr>
      <w:r w:rsidRPr="00144053">
        <w:rPr>
          <w:rFonts w:ascii="Times New Roman" w:eastAsia="Times New Roman" w:hAnsi="Times New Roman" w:cs="Times New Roman"/>
          <w:sz w:val="28"/>
          <w:szCs w:val="28"/>
          <w:lang w:val="uk-UA" w:eastAsia="ru-RU"/>
        </w:rPr>
        <w:t>забезпечити ведення обліку нежилих приміщень на території громади незалежно від форм власності, внесення пропозицій їх власникам щодо використання таких приміщень для задоволення потреб територіальної громади;</w:t>
      </w:r>
    </w:p>
    <w:p w:rsidR="00144053" w:rsidRPr="00144053" w:rsidRDefault="00144053" w:rsidP="00144053">
      <w:pPr>
        <w:numPr>
          <w:ilvl w:val="0"/>
          <w:numId w:val="1"/>
        </w:numPr>
        <w:shd w:val="clear" w:color="auto" w:fill="FFFFFF"/>
        <w:spacing w:after="0" w:line="240" w:lineRule="auto"/>
        <w:ind w:left="0" w:firstLine="709"/>
        <w:jc w:val="both"/>
        <w:rPr>
          <w:rFonts w:ascii="Times New Roman" w:eastAsia="Times New Roman" w:hAnsi="Times New Roman" w:cs="Times New Roman"/>
          <w:sz w:val="28"/>
          <w:szCs w:val="28"/>
          <w:lang w:val="uk-UA" w:eastAsia="ru-RU"/>
        </w:rPr>
      </w:pPr>
      <w:r w:rsidRPr="00144053">
        <w:rPr>
          <w:rFonts w:ascii="Times New Roman" w:eastAsia="Times New Roman" w:hAnsi="Times New Roman" w:cs="Times New Roman"/>
          <w:sz w:val="28"/>
          <w:szCs w:val="28"/>
          <w:lang w:val="uk-UA" w:eastAsia="ru-RU"/>
        </w:rPr>
        <w:t>провести капітальний ремонт фельдшерського пункту с. Світле з урахуванням і облаштуванням споруди цивільного захисту;</w:t>
      </w:r>
    </w:p>
    <w:p w:rsidR="00144053" w:rsidRPr="00144053" w:rsidRDefault="00144053" w:rsidP="00144053">
      <w:pPr>
        <w:numPr>
          <w:ilvl w:val="0"/>
          <w:numId w:val="1"/>
        </w:numPr>
        <w:shd w:val="clear" w:color="auto" w:fill="FFFFFF"/>
        <w:spacing w:after="0" w:line="240" w:lineRule="auto"/>
        <w:ind w:left="0" w:firstLine="709"/>
        <w:jc w:val="both"/>
        <w:rPr>
          <w:rFonts w:ascii="Times New Roman" w:eastAsia="Times New Roman" w:hAnsi="Times New Roman" w:cs="Times New Roman"/>
          <w:sz w:val="28"/>
          <w:szCs w:val="28"/>
          <w:lang w:val="uk-UA" w:eastAsia="ru-RU"/>
        </w:rPr>
      </w:pPr>
      <w:r w:rsidRPr="00144053">
        <w:rPr>
          <w:rFonts w:ascii="Times New Roman" w:eastAsia="Times New Roman" w:hAnsi="Times New Roman" w:cs="Times New Roman"/>
          <w:sz w:val="28"/>
          <w:szCs w:val="28"/>
          <w:lang w:val="uk-UA" w:eastAsia="ru-RU"/>
        </w:rPr>
        <w:t xml:space="preserve">в амбулаторії с. Олександрівка терміново закрити кабінет ветеринарного лікаря, провести капітальний ремонт стелі, організувати </w:t>
      </w:r>
      <w:proofErr w:type="spellStart"/>
      <w:r w:rsidRPr="00144053">
        <w:rPr>
          <w:rFonts w:ascii="Times New Roman" w:eastAsia="Times New Roman" w:hAnsi="Times New Roman" w:cs="Times New Roman"/>
          <w:sz w:val="28"/>
          <w:szCs w:val="28"/>
          <w:lang w:val="uk-UA" w:eastAsia="ru-RU"/>
        </w:rPr>
        <w:t>маніпуляційний</w:t>
      </w:r>
      <w:proofErr w:type="spellEnd"/>
      <w:r w:rsidRPr="00144053">
        <w:rPr>
          <w:rFonts w:ascii="Times New Roman" w:eastAsia="Times New Roman" w:hAnsi="Times New Roman" w:cs="Times New Roman"/>
          <w:sz w:val="28"/>
          <w:szCs w:val="28"/>
          <w:lang w:val="uk-UA" w:eastAsia="ru-RU"/>
        </w:rPr>
        <w:t xml:space="preserve"> кабінет;</w:t>
      </w:r>
    </w:p>
    <w:p w:rsidR="00144053" w:rsidRPr="00144053" w:rsidRDefault="00144053" w:rsidP="00144053">
      <w:pPr>
        <w:numPr>
          <w:ilvl w:val="0"/>
          <w:numId w:val="1"/>
        </w:numPr>
        <w:shd w:val="clear" w:color="auto" w:fill="FFFFFF"/>
        <w:spacing w:after="0" w:line="240" w:lineRule="auto"/>
        <w:ind w:left="0" w:firstLine="709"/>
        <w:jc w:val="both"/>
        <w:rPr>
          <w:rFonts w:ascii="Times New Roman" w:eastAsia="Times New Roman" w:hAnsi="Times New Roman" w:cs="Times New Roman"/>
          <w:sz w:val="28"/>
          <w:szCs w:val="28"/>
          <w:lang w:val="uk-UA" w:eastAsia="ru-RU"/>
        </w:rPr>
      </w:pPr>
      <w:r w:rsidRPr="00144053">
        <w:rPr>
          <w:rFonts w:ascii="Times New Roman" w:eastAsia="Times New Roman" w:hAnsi="Times New Roman" w:cs="Times New Roman"/>
          <w:sz w:val="28"/>
          <w:szCs w:val="28"/>
          <w:lang w:val="uk-UA" w:eastAsia="ru-RU"/>
        </w:rPr>
        <w:t>оформити документи та отримати акт введення в експлуатацію на котельню амбулаторії с. Фонтанка, яка побудована за кошти обласної ради;</w:t>
      </w:r>
    </w:p>
    <w:p w:rsidR="00144053" w:rsidRPr="00144053" w:rsidRDefault="00144053" w:rsidP="00144053">
      <w:pPr>
        <w:numPr>
          <w:ilvl w:val="0"/>
          <w:numId w:val="1"/>
        </w:numPr>
        <w:shd w:val="clear" w:color="auto" w:fill="FFFFFF"/>
        <w:spacing w:after="0" w:line="240" w:lineRule="auto"/>
        <w:ind w:left="0" w:firstLine="709"/>
        <w:jc w:val="both"/>
        <w:rPr>
          <w:rFonts w:ascii="Times New Roman" w:eastAsia="Times New Roman" w:hAnsi="Times New Roman" w:cs="Times New Roman"/>
          <w:sz w:val="28"/>
          <w:szCs w:val="28"/>
          <w:lang w:val="uk-UA" w:eastAsia="ru-RU"/>
        </w:rPr>
      </w:pPr>
      <w:r w:rsidRPr="00144053">
        <w:rPr>
          <w:rFonts w:ascii="Times New Roman" w:eastAsia="Times New Roman" w:hAnsi="Times New Roman" w:cs="Times New Roman"/>
          <w:sz w:val="28"/>
          <w:szCs w:val="28"/>
          <w:lang w:val="uk-UA" w:eastAsia="ru-RU"/>
        </w:rPr>
        <w:t>підключити до централізованої каналізаційної системи амбулаторію с. Крижанівка;</w:t>
      </w:r>
    </w:p>
    <w:p w:rsidR="00144053" w:rsidRPr="00144053" w:rsidRDefault="00144053" w:rsidP="00144053">
      <w:pPr>
        <w:numPr>
          <w:ilvl w:val="0"/>
          <w:numId w:val="1"/>
        </w:numPr>
        <w:shd w:val="clear" w:color="auto" w:fill="FFFFFF"/>
        <w:spacing w:after="0" w:line="240" w:lineRule="auto"/>
        <w:ind w:left="0" w:firstLine="709"/>
        <w:jc w:val="both"/>
        <w:rPr>
          <w:rFonts w:ascii="Times New Roman" w:eastAsia="Times New Roman" w:hAnsi="Times New Roman" w:cs="Times New Roman"/>
          <w:sz w:val="28"/>
          <w:szCs w:val="28"/>
          <w:lang w:val="uk-UA" w:eastAsia="ru-RU"/>
        </w:rPr>
      </w:pPr>
      <w:r w:rsidRPr="00144053">
        <w:rPr>
          <w:rFonts w:ascii="Times New Roman" w:eastAsia="Times New Roman" w:hAnsi="Times New Roman" w:cs="Times New Roman"/>
          <w:sz w:val="28"/>
          <w:szCs w:val="28"/>
          <w:lang w:val="uk-UA" w:eastAsia="ru-RU"/>
        </w:rPr>
        <w:t>створити інформаційно-аналітичну систему забезпечення доступу екологічної інформації відповідно до розпорядження Кабінету Міністрів України від 7 листопада 2018 року № 825-р.;</w:t>
      </w:r>
    </w:p>
    <w:p w:rsidR="00144053" w:rsidRPr="00144053" w:rsidRDefault="00144053" w:rsidP="00144053">
      <w:pPr>
        <w:numPr>
          <w:ilvl w:val="0"/>
          <w:numId w:val="1"/>
        </w:numPr>
        <w:shd w:val="clear" w:color="auto" w:fill="FFFFFF"/>
        <w:spacing w:after="0" w:line="240" w:lineRule="auto"/>
        <w:ind w:left="0" w:firstLine="709"/>
        <w:jc w:val="both"/>
        <w:rPr>
          <w:rFonts w:ascii="Times New Roman" w:eastAsia="Times New Roman" w:hAnsi="Times New Roman" w:cs="Times New Roman"/>
          <w:sz w:val="28"/>
          <w:szCs w:val="28"/>
          <w:lang w:val="uk-UA" w:eastAsia="ru-RU"/>
        </w:rPr>
      </w:pPr>
      <w:r w:rsidRPr="00144053">
        <w:rPr>
          <w:rFonts w:ascii="Times New Roman" w:eastAsia="Times New Roman" w:hAnsi="Times New Roman" w:cs="Times New Roman"/>
          <w:sz w:val="28"/>
          <w:szCs w:val="28"/>
          <w:lang w:val="uk-UA" w:eastAsia="ru-RU"/>
        </w:rPr>
        <w:t>відповідно до норм чинного законодавства визначити розробника та розпочати початок процедури з розробки технічної документації з інвентаризації Природного заповідника "</w:t>
      </w:r>
      <w:proofErr w:type="spellStart"/>
      <w:r w:rsidRPr="00144053">
        <w:rPr>
          <w:rFonts w:ascii="Times New Roman" w:eastAsia="Times New Roman" w:hAnsi="Times New Roman" w:cs="Times New Roman"/>
          <w:sz w:val="28"/>
          <w:szCs w:val="28"/>
          <w:lang w:val="uk-UA" w:eastAsia="ru-RU"/>
        </w:rPr>
        <w:t>Лузанівський</w:t>
      </w:r>
      <w:proofErr w:type="spellEnd"/>
      <w:r w:rsidRPr="00144053">
        <w:rPr>
          <w:rFonts w:ascii="Times New Roman" w:eastAsia="Times New Roman" w:hAnsi="Times New Roman" w:cs="Times New Roman"/>
          <w:sz w:val="28"/>
          <w:szCs w:val="28"/>
          <w:lang w:val="uk-UA" w:eastAsia="ru-RU"/>
        </w:rPr>
        <w:t xml:space="preserve"> ліс";</w:t>
      </w:r>
    </w:p>
    <w:p w:rsidR="00144053" w:rsidRPr="00144053" w:rsidRDefault="00144053" w:rsidP="00144053">
      <w:pPr>
        <w:numPr>
          <w:ilvl w:val="0"/>
          <w:numId w:val="1"/>
        </w:numPr>
        <w:shd w:val="clear" w:color="auto" w:fill="FFFFFF"/>
        <w:spacing w:after="0" w:line="240" w:lineRule="auto"/>
        <w:ind w:left="0" w:firstLine="709"/>
        <w:jc w:val="both"/>
        <w:rPr>
          <w:rFonts w:ascii="Times New Roman" w:eastAsia="Times New Roman" w:hAnsi="Times New Roman" w:cs="Times New Roman"/>
          <w:sz w:val="28"/>
          <w:szCs w:val="28"/>
          <w:lang w:val="uk-UA" w:eastAsia="ru-RU"/>
        </w:rPr>
      </w:pPr>
      <w:r w:rsidRPr="00144053">
        <w:rPr>
          <w:rFonts w:ascii="Times New Roman" w:eastAsia="Times New Roman" w:hAnsi="Times New Roman" w:cs="Times New Roman"/>
          <w:sz w:val="28"/>
          <w:szCs w:val="28"/>
          <w:lang w:val="uk-UA" w:eastAsia="ru-RU"/>
        </w:rPr>
        <w:t>вжити заходів щодо організації належного функціонування виконавчого органу з питань державного архітектурно-будівельного контролю для вирішення зазначених питань відповідно до компетенції;</w:t>
      </w:r>
    </w:p>
    <w:p w:rsidR="00144053" w:rsidRPr="00144053" w:rsidRDefault="00144053" w:rsidP="00144053">
      <w:pPr>
        <w:numPr>
          <w:ilvl w:val="0"/>
          <w:numId w:val="1"/>
        </w:numPr>
        <w:shd w:val="clear" w:color="auto" w:fill="FFFFFF"/>
        <w:spacing w:after="0" w:line="240" w:lineRule="auto"/>
        <w:ind w:left="0" w:firstLine="709"/>
        <w:jc w:val="both"/>
        <w:rPr>
          <w:rFonts w:ascii="Times New Roman" w:eastAsia="Times New Roman" w:hAnsi="Times New Roman" w:cs="Times New Roman"/>
          <w:sz w:val="28"/>
          <w:szCs w:val="28"/>
          <w:lang w:val="uk-UA" w:eastAsia="ru-RU"/>
        </w:rPr>
      </w:pPr>
      <w:r w:rsidRPr="00144053">
        <w:rPr>
          <w:rFonts w:ascii="Times New Roman" w:eastAsia="Times New Roman" w:hAnsi="Times New Roman" w:cs="Times New Roman"/>
          <w:sz w:val="28"/>
          <w:szCs w:val="28"/>
          <w:lang w:val="uk-UA" w:eastAsia="ru-RU"/>
        </w:rPr>
        <w:t>питання щодо здійснення контролю за забезпеченням надійності та безпечності будинків і споруд в районах, що зазнають впливу небезпечних природних і техногенних явищ та процесів поставити на постійний контроль комісії ТЕБ та НС;</w:t>
      </w:r>
    </w:p>
    <w:p w:rsidR="00144053" w:rsidRPr="00144053" w:rsidRDefault="00144053" w:rsidP="00144053">
      <w:pPr>
        <w:numPr>
          <w:ilvl w:val="0"/>
          <w:numId w:val="1"/>
        </w:numPr>
        <w:shd w:val="clear" w:color="auto" w:fill="FFFFFF"/>
        <w:spacing w:after="0" w:line="240" w:lineRule="auto"/>
        <w:ind w:left="0" w:firstLine="709"/>
        <w:jc w:val="both"/>
        <w:rPr>
          <w:rFonts w:ascii="Times New Roman" w:eastAsia="Times New Roman" w:hAnsi="Times New Roman" w:cs="Times New Roman"/>
          <w:sz w:val="28"/>
          <w:szCs w:val="28"/>
          <w:lang w:val="uk-UA" w:eastAsia="ru-RU"/>
        </w:rPr>
      </w:pPr>
      <w:r w:rsidRPr="00144053">
        <w:rPr>
          <w:rFonts w:ascii="Times New Roman" w:eastAsia="Times New Roman" w:hAnsi="Times New Roman" w:cs="Times New Roman"/>
          <w:sz w:val="28"/>
          <w:szCs w:val="28"/>
          <w:lang w:val="uk-UA" w:eastAsia="ru-RU"/>
        </w:rPr>
        <w:t>розробити та погодити проект плану проведення потенційно небезпечних заходів в умовах присутності цивільного населення за участю особового складу Збройних Сил України;</w:t>
      </w:r>
    </w:p>
    <w:p w:rsidR="00144053" w:rsidRPr="00144053" w:rsidRDefault="00144053" w:rsidP="00144053">
      <w:pPr>
        <w:numPr>
          <w:ilvl w:val="0"/>
          <w:numId w:val="1"/>
        </w:numPr>
        <w:shd w:val="clear" w:color="auto" w:fill="FFFFFF"/>
        <w:spacing w:after="0" w:line="240" w:lineRule="auto"/>
        <w:ind w:left="0" w:firstLine="709"/>
        <w:jc w:val="both"/>
        <w:rPr>
          <w:rFonts w:ascii="Times New Roman" w:eastAsia="Times New Roman" w:hAnsi="Times New Roman" w:cs="Times New Roman"/>
          <w:sz w:val="28"/>
          <w:szCs w:val="28"/>
          <w:lang w:val="uk-UA" w:eastAsia="ru-RU"/>
        </w:rPr>
      </w:pPr>
      <w:r w:rsidRPr="00144053">
        <w:rPr>
          <w:rFonts w:ascii="Times New Roman" w:eastAsia="Times New Roman" w:hAnsi="Times New Roman" w:cs="Times New Roman"/>
          <w:sz w:val="28"/>
          <w:szCs w:val="28"/>
          <w:lang w:val="uk-UA" w:eastAsia="ru-RU"/>
        </w:rPr>
        <w:t>затвердити програму розвитку пасажирського транспорту та формування мережі перевезення пасажирів та їх багажу в межах об’єднаної територіальної громади.</w:t>
      </w:r>
    </w:p>
    <w:p w:rsidR="0025449B" w:rsidRPr="00144053" w:rsidRDefault="0025449B" w:rsidP="00144053">
      <w:pPr>
        <w:spacing w:after="0" w:line="240" w:lineRule="auto"/>
        <w:jc w:val="both"/>
        <w:rPr>
          <w:rFonts w:ascii="Times New Roman" w:eastAsia="Times New Roman" w:hAnsi="Times New Roman" w:cs="Times New Roman"/>
          <w:sz w:val="28"/>
          <w:szCs w:val="28"/>
          <w:lang w:val="uk-UA" w:eastAsia="ru-RU"/>
        </w:rPr>
      </w:pPr>
    </w:p>
    <w:p w:rsidR="0025449B" w:rsidRPr="00144053" w:rsidRDefault="0025449B" w:rsidP="002D5941">
      <w:pPr>
        <w:shd w:val="clear" w:color="auto" w:fill="FFFFFF"/>
        <w:spacing w:after="0" w:line="240" w:lineRule="auto"/>
        <w:ind w:firstLine="708"/>
        <w:jc w:val="both"/>
        <w:rPr>
          <w:rFonts w:ascii="Times New Roman" w:eastAsia="Times New Roman" w:hAnsi="Times New Roman" w:cs="Times New Roman"/>
          <w:sz w:val="28"/>
          <w:szCs w:val="28"/>
          <w:lang w:val="uk-UA" w:eastAsia="ru-RU"/>
        </w:rPr>
      </w:pPr>
      <w:r w:rsidRPr="00144053">
        <w:rPr>
          <w:rFonts w:ascii="Times New Roman" w:eastAsia="Times New Roman" w:hAnsi="Times New Roman" w:cs="Times New Roman"/>
          <w:sz w:val="28"/>
          <w:szCs w:val="28"/>
          <w:lang w:val="uk-UA" w:eastAsia="ru-RU"/>
        </w:rPr>
        <w:t xml:space="preserve">Рішеннями виконавчого комітету Фонтанської сільської ради від 07.10.2022 № 607 та 03.11.2022 № 626 </w:t>
      </w:r>
      <w:r w:rsidRPr="00144053">
        <w:rPr>
          <w:rFonts w:ascii="Times New Roman" w:eastAsia="Times New Roman" w:hAnsi="Times New Roman" w:cs="Times New Roman"/>
          <w:b/>
          <w:bCs/>
          <w:sz w:val="28"/>
          <w:szCs w:val="28"/>
          <w:lang w:val="uk-UA" w:eastAsia="ru-RU"/>
        </w:rPr>
        <w:t>затверджено плани виконання</w:t>
      </w:r>
      <w:r w:rsidR="00654146">
        <w:rPr>
          <w:rFonts w:ascii="Times New Roman" w:eastAsia="Times New Roman" w:hAnsi="Times New Roman" w:cs="Times New Roman"/>
          <w:b/>
          <w:bCs/>
          <w:sz w:val="28"/>
          <w:szCs w:val="28"/>
          <w:lang w:val="uk-UA" w:eastAsia="ru-RU"/>
        </w:rPr>
        <w:t xml:space="preserve"> </w:t>
      </w:r>
      <w:r w:rsidRPr="00144053">
        <w:rPr>
          <w:rFonts w:ascii="Times New Roman" w:eastAsia="Times New Roman" w:hAnsi="Times New Roman" w:cs="Times New Roman"/>
          <w:sz w:val="28"/>
          <w:szCs w:val="28"/>
          <w:lang w:val="uk-UA" w:eastAsia="ru-RU"/>
        </w:rPr>
        <w:t xml:space="preserve">рекомендацій та зауважень за результатами позапланових перевірок. </w:t>
      </w:r>
      <w:r w:rsidRPr="00144053">
        <w:rPr>
          <w:rFonts w:ascii="Times New Roman" w:eastAsia="Times New Roman" w:hAnsi="Times New Roman" w:cs="Times New Roman"/>
          <w:b/>
          <w:bCs/>
          <w:sz w:val="28"/>
          <w:szCs w:val="28"/>
          <w:lang w:val="uk-UA" w:eastAsia="ru-RU"/>
        </w:rPr>
        <w:t xml:space="preserve">Проте, виконання наведених планів, а отже і усунення зауважень не забезпечено до цього часу (більше двох років). </w:t>
      </w:r>
    </w:p>
    <w:p w:rsidR="00457819" w:rsidRPr="00144053" w:rsidRDefault="00457819" w:rsidP="002D5941">
      <w:pPr>
        <w:spacing w:after="0" w:line="240" w:lineRule="auto"/>
        <w:jc w:val="both"/>
        <w:rPr>
          <w:color w:val="FF0000"/>
          <w:lang w:val="uk-UA"/>
        </w:rPr>
      </w:pPr>
    </w:p>
    <w:p w:rsidR="00FE07ED" w:rsidRPr="00144053" w:rsidRDefault="004364DC" w:rsidP="002D5941">
      <w:pPr>
        <w:spacing w:after="0" w:line="240" w:lineRule="auto"/>
        <w:ind w:firstLine="709"/>
        <w:jc w:val="both"/>
        <w:rPr>
          <w:rFonts w:ascii="Times New Roman" w:hAnsi="Times New Roman" w:cs="Times New Roman"/>
          <w:b/>
          <w:i/>
          <w:sz w:val="28"/>
          <w:szCs w:val="28"/>
          <w:lang w:val="uk-UA"/>
        </w:rPr>
      </w:pPr>
      <w:r w:rsidRPr="00144053">
        <w:rPr>
          <w:rFonts w:ascii="Times New Roman" w:hAnsi="Times New Roman" w:cs="Times New Roman"/>
          <w:b/>
          <w:i/>
          <w:sz w:val="28"/>
          <w:szCs w:val="28"/>
          <w:shd w:val="clear" w:color="auto" w:fill="FFFFFF"/>
          <w:lang w:val="uk-UA"/>
        </w:rPr>
        <w:t>Головою не</w:t>
      </w:r>
      <w:r w:rsidR="00654146">
        <w:rPr>
          <w:rFonts w:ascii="Times New Roman" w:hAnsi="Times New Roman" w:cs="Times New Roman"/>
          <w:b/>
          <w:i/>
          <w:sz w:val="28"/>
          <w:szCs w:val="28"/>
          <w:shd w:val="clear" w:color="auto" w:fill="FFFFFF"/>
          <w:lang w:val="uk-UA"/>
        </w:rPr>
        <w:t xml:space="preserve"> </w:t>
      </w:r>
      <w:r w:rsidR="0067638D" w:rsidRPr="00144053">
        <w:rPr>
          <w:rFonts w:ascii="Times New Roman" w:hAnsi="Times New Roman" w:cs="Times New Roman"/>
          <w:b/>
          <w:i/>
          <w:sz w:val="28"/>
          <w:szCs w:val="28"/>
          <w:shd w:val="clear" w:color="auto" w:fill="FFFFFF"/>
          <w:lang w:val="uk-UA"/>
        </w:rPr>
        <w:t>організ</w:t>
      </w:r>
      <w:r w:rsidRPr="00144053">
        <w:rPr>
          <w:rFonts w:ascii="Times New Roman" w:hAnsi="Times New Roman" w:cs="Times New Roman"/>
          <w:b/>
          <w:i/>
          <w:sz w:val="28"/>
          <w:szCs w:val="28"/>
          <w:shd w:val="clear" w:color="auto" w:fill="FFFFFF"/>
          <w:lang w:val="uk-UA"/>
        </w:rPr>
        <w:t>овано</w:t>
      </w:r>
      <w:r w:rsidR="0067638D" w:rsidRPr="00144053">
        <w:rPr>
          <w:rFonts w:ascii="Times New Roman" w:hAnsi="Times New Roman" w:cs="Times New Roman"/>
          <w:b/>
          <w:i/>
          <w:sz w:val="28"/>
          <w:szCs w:val="28"/>
          <w:shd w:val="clear" w:color="auto" w:fill="FFFFFF"/>
          <w:lang w:val="uk-UA"/>
        </w:rPr>
        <w:t xml:space="preserve"> в межах, визначених цим Законом, роботу відповідної ради та її виконавчого комітету</w:t>
      </w:r>
      <w:r w:rsidRPr="00144053">
        <w:rPr>
          <w:rFonts w:ascii="Times New Roman" w:hAnsi="Times New Roman" w:cs="Times New Roman"/>
          <w:b/>
          <w:i/>
          <w:sz w:val="28"/>
          <w:szCs w:val="28"/>
          <w:shd w:val="clear" w:color="auto" w:fill="FFFFFF"/>
          <w:lang w:val="uk-UA"/>
        </w:rPr>
        <w:t>.</w:t>
      </w:r>
    </w:p>
    <w:p w:rsidR="00C2341C" w:rsidRPr="00144053" w:rsidRDefault="00C2341C" w:rsidP="002D5941">
      <w:pPr>
        <w:spacing w:after="0" w:line="240" w:lineRule="auto"/>
        <w:ind w:firstLine="709"/>
        <w:jc w:val="both"/>
        <w:rPr>
          <w:rFonts w:ascii="Times New Roman" w:hAnsi="Times New Roman" w:cs="Times New Roman"/>
          <w:sz w:val="28"/>
          <w:szCs w:val="28"/>
          <w:lang w:val="uk-UA"/>
        </w:rPr>
      </w:pPr>
      <w:r w:rsidRPr="00144053">
        <w:rPr>
          <w:rFonts w:ascii="Times New Roman" w:hAnsi="Times New Roman" w:cs="Times New Roman"/>
          <w:sz w:val="28"/>
          <w:szCs w:val="28"/>
          <w:lang w:val="uk-UA"/>
        </w:rPr>
        <w:lastRenderedPageBreak/>
        <w:t>Па першій сесії ради VІІІ скликання депутатами затверджено Регламент ради, яким встановлено порядок скликання сесій ради, підготовки і розгляду нею питань, проведення засідань, прийняття рішень ради.</w:t>
      </w:r>
    </w:p>
    <w:p w:rsidR="00C2341C" w:rsidRPr="00144053" w:rsidRDefault="00C2341C" w:rsidP="002D5941">
      <w:pPr>
        <w:spacing w:after="0" w:line="240" w:lineRule="auto"/>
        <w:ind w:firstLine="709"/>
        <w:jc w:val="both"/>
        <w:rPr>
          <w:rFonts w:ascii="Times New Roman" w:hAnsi="Times New Roman" w:cs="Times New Roman"/>
          <w:sz w:val="28"/>
          <w:szCs w:val="28"/>
          <w:lang w:val="uk-UA"/>
        </w:rPr>
      </w:pPr>
      <w:r w:rsidRPr="00144053">
        <w:rPr>
          <w:rFonts w:ascii="Times New Roman" w:hAnsi="Times New Roman" w:cs="Times New Roman"/>
          <w:sz w:val="28"/>
          <w:szCs w:val="28"/>
          <w:lang w:val="uk-UA"/>
        </w:rPr>
        <w:t xml:space="preserve">З цього часу сільським головою скликано </w:t>
      </w:r>
      <w:r w:rsidRPr="00144053">
        <w:rPr>
          <w:rFonts w:ascii="Times New Roman" w:hAnsi="Times New Roman" w:cs="Times New Roman"/>
          <w:b/>
          <w:bCs/>
          <w:sz w:val="28"/>
          <w:szCs w:val="28"/>
          <w:lang w:val="uk-UA"/>
        </w:rPr>
        <w:t>63 пленарних засідань</w:t>
      </w:r>
      <w:r w:rsidRPr="00144053">
        <w:rPr>
          <w:rFonts w:ascii="Times New Roman" w:hAnsi="Times New Roman" w:cs="Times New Roman"/>
          <w:sz w:val="28"/>
          <w:szCs w:val="28"/>
          <w:lang w:val="uk-UA"/>
        </w:rPr>
        <w:t xml:space="preserve"> сесій сільської ради, на яких прийнято </w:t>
      </w:r>
      <w:r w:rsidRPr="00144053">
        <w:rPr>
          <w:rFonts w:ascii="Times New Roman" w:hAnsi="Times New Roman" w:cs="Times New Roman"/>
          <w:b/>
          <w:bCs/>
          <w:sz w:val="28"/>
          <w:szCs w:val="28"/>
          <w:lang w:val="uk-UA"/>
        </w:rPr>
        <w:t>більше 2700 рішень</w:t>
      </w:r>
      <w:r w:rsidRPr="00144053">
        <w:rPr>
          <w:rFonts w:ascii="Times New Roman" w:hAnsi="Times New Roman" w:cs="Times New Roman"/>
          <w:sz w:val="28"/>
          <w:szCs w:val="28"/>
          <w:lang w:val="uk-UA"/>
        </w:rPr>
        <w:t xml:space="preserve"> з важливих та поточних питань життєдіяльності нашої громади, а також функціонування ради. Водночас, </w:t>
      </w:r>
      <w:r w:rsidRPr="00144053">
        <w:rPr>
          <w:rFonts w:ascii="Times New Roman" w:hAnsi="Times New Roman" w:cs="Times New Roman"/>
          <w:b/>
          <w:bCs/>
          <w:sz w:val="28"/>
          <w:szCs w:val="28"/>
          <w:lang w:val="uk-UA"/>
        </w:rPr>
        <w:t>більшість сесій (48) скликались позачергово (76 %),</w:t>
      </w:r>
      <w:r w:rsidRPr="00144053">
        <w:rPr>
          <w:rFonts w:ascii="Times New Roman" w:hAnsi="Times New Roman" w:cs="Times New Roman"/>
          <w:sz w:val="28"/>
          <w:szCs w:val="28"/>
          <w:lang w:val="uk-UA"/>
        </w:rPr>
        <w:t xml:space="preserve"> про які депутати інформувались за 1-2 дня до засідання. Засідання депутатських комісій скликались також позачергово, проводились безпосередньо перед засіданнями сесії, що позбавляло можливості депутата надати належним чином обґрунтовані пропозиції та зауваження до рішень, а висловлені на комісії зауваження не завжди беруться до уваги працівниками ради - авторами проектів рішень.   </w:t>
      </w:r>
    </w:p>
    <w:p w:rsidR="00C2341C" w:rsidRPr="00144053" w:rsidRDefault="00C2341C" w:rsidP="002D5941">
      <w:pPr>
        <w:spacing w:after="0" w:line="240" w:lineRule="auto"/>
        <w:ind w:firstLine="709"/>
        <w:jc w:val="both"/>
        <w:rPr>
          <w:rFonts w:ascii="Times New Roman" w:hAnsi="Times New Roman" w:cs="Times New Roman"/>
          <w:sz w:val="28"/>
          <w:szCs w:val="28"/>
          <w:lang w:val="uk-UA"/>
        </w:rPr>
      </w:pPr>
      <w:r w:rsidRPr="00144053">
        <w:rPr>
          <w:rFonts w:ascii="Times New Roman" w:hAnsi="Times New Roman" w:cs="Times New Roman"/>
          <w:sz w:val="28"/>
          <w:szCs w:val="28"/>
          <w:lang w:val="uk-UA"/>
        </w:rPr>
        <w:t>Така організація роботи апарату ради та підготовка до пленарних засідань ради суперечить принципам місцевого самоврядування, не сприяє належній роботі депутатів, прийняттю законних та обґрунтованих рішень, позбавляє основних гарантій депутатської діяльності.</w:t>
      </w:r>
    </w:p>
    <w:p w:rsidR="00C2341C" w:rsidRPr="00144053" w:rsidRDefault="00C2341C" w:rsidP="002D5941">
      <w:pPr>
        <w:spacing w:after="0" w:line="240" w:lineRule="auto"/>
        <w:ind w:firstLine="709"/>
        <w:jc w:val="both"/>
        <w:rPr>
          <w:rFonts w:ascii="Times New Roman" w:hAnsi="Times New Roman" w:cs="Times New Roman"/>
          <w:sz w:val="28"/>
          <w:szCs w:val="28"/>
          <w:lang w:val="uk-UA"/>
        </w:rPr>
      </w:pPr>
      <w:r w:rsidRPr="00144053">
        <w:rPr>
          <w:rFonts w:ascii="Times New Roman" w:hAnsi="Times New Roman" w:cs="Times New Roman"/>
          <w:sz w:val="28"/>
          <w:szCs w:val="28"/>
          <w:lang w:val="uk-UA"/>
        </w:rPr>
        <w:t xml:space="preserve">Як приклад, під час підготовки до пленарного засідання позачергової шостої сесії, скликаної за 1 день, посадовими особами ради запропоновано проект рішення сесії щодо виділення коштів на формування земельної ділянки, яка, як з’ясувалось на засіданні комісії, вже сформована. Незважаючи на це, відповідні поправки депутатів не враховані посадовими особами ради, а проект рішення винесено на розгляд ради недоопрацьованим. Такі факти підготовки до сесії неякісних та необґрунтованих проектів рішень є систематичними, у зв’язку з чим депутатам доводиться витрачати більше часу для проведення аналізу рішень. </w:t>
      </w:r>
    </w:p>
    <w:p w:rsidR="00C2341C" w:rsidRPr="00144053" w:rsidRDefault="00C2341C" w:rsidP="002D5941">
      <w:pPr>
        <w:spacing w:after="0" w:line="240" w:lineRule="auto"/>
        <w:ind w:firstLine="709"/>
        <w:jc w:val="both"/>
        <w:rPr>
          <w:rFonts w:ascii="Times New Roman" w:hAnsi="Times New Roman" w:cs="Times New Roman"/>
          <w:sz w:val="28"/>
          <w:szCs w:val="28"/>
          <w:lang w:val="uk-UA"/>
        </w:rPr>
      </w:pPr>
      <w:r w:rsidRPr="00144053">
        <w:rPr>
          <w:rFonts w:ascii="Times New Roman" w:hAnsi="Times New Roman" w:cs="Times New Roman"/>
          <w:sz w:val="28"/>
          <w:szCs w:val="28"/>
          <w:lang w:val="uk-UA"/>
        </w:rPr>
        <w:t xml:space="preserve">Слід зазначити, що задля належної роботи виконавчих органів ради депутатами сільської ради затверджені штатний розпис з достатньою кількістю штатних одиниць апарату ради, комунальних підприємств, установ та управлінь (290 посад), та з максимальними посадовими окладами. Затверджені депутатами умови оплати праці та Положення про преміювання працівників ради увесь період роботи ради 8 скликання надавали можливість виплачувати працівникам надбавки, доплати та премії в достатньому розмірі, тим самим заохочувати до кваліфікованого виконання обов'язків, що належать до їх трудових функцій. </w:t>
      </w:r>
    </w:p>
    <w:p w:rsidR="00C2341C" w:rsidRPr="00144053" w:rsidRDefault="00C2341C" w:rsidP="002D5941">
      <w:pPr>
        <w:spacing w:after="0" w:line="240" w:lineRule="auto"/>
        <w:ind w:firstLine="709"/>
        <w:jc w:val="both"/>
        <w:rPr>
          <w:rFonts w:ascii="Times New Roman" w:hAnsi="Times New Roman" w:cs="Times New Roman"/>
          <w:sz w:val="28"/>
          <w:szCs w:val="28"/>
          <w:lang w:val="uk-UA"/>
        </w:rPr>
      </w:pPr>
      <w:r w:rsidRPr="00144053">
        <w:rPr>
          <w:rFonts w:ascii="Times New Roman" w:hAnsi="Times New Roman" w:cs="Times New Roman"/>
          <w:sz w:val="28"/>
          <w:szCs w:val="28"/>
          <w:lang w:val="uk-UA"/>
        </w:rPr>
        <w:t>Тобто, наявні трудові ресурси, затверджені на належному рівні заробітні плати працівникам сільради, системи заохочень, є понад ніж достатніми для безперебійної роботи ради та належної організації та підготовки сесій.</w:t>
      </w:r>
    </w:p>
    <w:p w:rsidR="00C2341C" w:rsidRPr="00144053" w:rsidRDefault="00C2341C" w:rsidP="002D5941">
      <w:pPr>
        <w:spacing w:after="0" w:line="240" w:lineRule="auto"/>
        <w:ind w:firstLine="709"/>
        <w:jc w:val="both"/>
        <w:rPr>
          <w:rFonts w:ascii="Times New Roman" w:hAnsi="Times New Roman" w:cs="Times New Roman"/>
          <w:sz w:val="28"/>
          <w:szCs w:val="28"/>
          <w:shd w:val="clear" w:color="auto" w:fill="FFFFFF"/>
          <w:lang w:val="uk-UA"/>
        </w:rPr>
      </w:pPr>
      <w:r w:rsidRPr="00144053">
        <w:rPr>
          <w:rFonts w:ascii="Times New Roman" w:hAnsi="Times New Roman" w:cs="Times New Roman"/>
          <w:sz w:val="28"/>
          <w:szCs w:val="28"/>
          <w:lang w:val="uk-UA"/>
        </w:rPr>
        <w:t xml:space="preserve">Втім, незважаючи на належні умови праці сільський голова не спромоглась організувати ефективну роботу виконавчих органів ради, та, як наслідок, </w:t>
      </w:r>
      <w:r w:rsidRPr="00144053">
        <w:rPr>
          <w:rFonts w:ascii="Times New Roman" w:hAnsi="Times New Roman" w:cs="Times New Roman"/>
          <w:sz w:val="28"/>
          <w:szCs w:val="28"/>
          <w:shd w:val="clear" w:color="auto" w:fill="FFFFFF"/>
          <w:lang w:val="uk-UA"/>
        </w:rPr>
        <w:t>не організувала в межах, визначених цим Законом, роботу відповідної ради та її виконавчого комітету.</w:t>
      </w:r>
    </w:p>
    <w:p w:rsidR="00C2341C" w:rsidRPr="00144053" w:rsidRDefault="00C2341C" w:rsidP="002D5941">
      <w:pPr>
        <w:spacing w:after="0" w:line="240" w:lineRule="auto"/>
        <w:ind w:firstLine="709"/>
        <w:jc w:val="both"/>
        <w:rPr>
          <w:rFonts w:ascii="Times New Roman" w:hAnsi="Times New Roman" w:cs="Times New Roman"/>
          <w:sz w:val="28"/>
          <w:szCs w:val="28"/>
          <w:shd w:val="clear" w:color="auto" w:fill="FFFFFF"/>
          <w:lang w:val="uk-UA"/>
        </w:rPr>
      </w:pPr>
      <w:r w:rsidRPr="00144053">
        <w:rPr>
          <w:rFonts w:ascii="Times New Roman" w:hAnsi="Times New Roman" w:cs="Times New Roman"/>
          <w:sz w:val="28"/>
          <w:szCs w:val="28"/>
          <w:shd w:val="clear" w:color="auto" w:fill="FFFFFF"/>
          <w:lang w:val="uk-UA"/>
        </w:rPr>
        <w:t>Щоб звернути увагу голови до цієї проблеми на її ім’я неодноразово подавали колективні звернення депутати та члени виконкому.</w:t>
      </w:r>
    </w:p>
    <w:p w:rsidR="00C2341C" w:rsidRPr="00144053" w:rsidRDefault="00C2341C" w:rsidP="002D5941">
      <w:pPr>
        <w:spacing w:after="0" w:line="240" w:lineRule="auto"/>
        <w:ind w:firstLine="709"/>
        <w:rPr>
          <w:lang w:val="uk-UA"/>
        </w:rPr>
      </w:pPr>
      <w:r w:rsidRPr="00144053">
        <w:rPr>
          <w:lang w:val="uk-UA"/>
        </w:rPr>
        <w:tab/>
      </w:r>
      <w:r w:rsidRPr="00144053">
        <w:rPr>
          <w:lang w:val="uk-UA"/>
        </w:rPr>
        <w:tab/>
      </w:r>
    </w:p>
    <w:p w:rsidR="00C2341C" w:rsidRPr="00144053" w:rsidRDefault="00C2341C" w:rsidP="002D5941">
      <w:pPr>
        <w:spacing w:after="0" w:line="240" w:lineRule="auto"/>
        <w:ind w:firstLine="709"/>
        <w:jc w:val="both"/>
        <w:rPr>
          <w:rFonts w:ascii="Times New Roman" w:hAnsi="Times New Roman" w:cs="Times New Roman"/>
          <w:b/>
          <w:bCs/>
          <w:sz w:val="28"/>
          <w:szCs w:val="28"/>
          <w:lang w:val="uk-UA"/>
        </w:rPr>
      </w:pPr>
      <w:r w:rsidRPr="00144053">
        <w:rPr>
          <w:rFonts w:ascii="Times New Roman" w:hAnsi="Times New Roman" w:cs="Times New Roman"/>
          <w:sz w:val="28"/>
          <w:szCs w:val="28"/>
          <w:lang w:val="uk-UA"/>
        </w:rPr>
        <w:lastRenderedPageBreak/>
        <w:t xml:space="preserve">Окремим пунктом неналежної організації роботи слід зазначити факти </w:t>
      </w:r>
      <w:r w:rsidRPr="00144053">
        <w:rPr>
          <w:rFonts w:ascii="Times New Roman" w:hAnsi="Times New Roman" w:cs="Times New Roman"/>
          <w:b/>
          <w:bCs/>
          <w:sz w:val="28"/>
          <w:szCs w:val="28"/>
          <w:lang w:val="uk-UA"/>
        </w:rPr>
        <w:t xml:space="preserve">необґрунтованого законом, фактично свавільного зупинення сільським головою своїми розпорядженнями (застосування вето) прийнятих сесією рішень.   </w:t>
      </w:r>
    </w:p>
    <w:p w:rsidR="00C2341C" w:rsidRPr="00144053" w:rsidRDefault="00C2341C" w:rsidP="002D5941">
      <w:pPr>
        <w:spacing w:after="0" w:line="240" w:lineRule="auto"/>
        <w:ind w:firstLine="709"/>
        <w:jc w:val="both"/>
        <w:rPr>
          <w:rFonts w:ascii="Times New Roman" w:hAnsi="Times New Roman" w:cs="Times New Roman"/>
          <w:sz w:val="28"/>
          <w:szCs w:val="28"/>
          <w:lang w:val="uk-UA"/>
        </w:rPr>
      </w:pPr>
      <w:r w:rsidRPr="00144053">
        <w:rPr>
          <w:rFonts w:ascii="Times New Roman" w:hAnsi="Times New Roman" w:cs="Times New Roman"/>
          <w:b/>
          <w:bCs/>
          <w:sz w:val="28"/>
          <w:szCs w:val="28"/>
          <w:lang w:val="uk-UA"/>
        </w:rPr>
        <w:t xml:space="preserve">Зловживання своїм правом було застосовано сільським головою </w:t>
      </w:r>
      <w:r w:rsidRPr="00144053">
        <w:rPr>
          <w:rFonts w:ascii="Times New Roman" w:hAnsi="Times New Roman" w:cs="Times New Roman"/>
          <w:b/>
          <w:bCs/>
          <w:sz w:val="28"/>
          <w:szCs w:val="28"/>
          <w:lang w:val="uk-UA"/>
        </w:rPr>
        <w:br/>
        <w:t xml:space="preserve">13 разів із 65 пленарних засідань, тобто у 20 % пленарних засідань. </w:t>
      </w:r>
    </w:p>
    <w:p w:rsidR="00C2341C" w:rsidRPr="00144053" w:rsidRDefault="00C2341C" w:rsidP="002D5941">
      <w:pPr>
        <w:spacing w:after="0" w:line="240" w:lineRule="auto"/>
        <w:ind w:firstLine="709"/>
        <w:jc w:val="both"/>
        <w:rPr>
          <w:rFonts w:ascii="Times New Roman" w:hAnsi="Times New Roman" w:cs="Times New Roman"/>
          <w:b/>
          <w:i/>
          <w:sz w:val="28"/>
          <w:szCs w:val="28"/>
          <w:shd w:val="clear" w:color="auto" w:fill="FFFFFF"/>
          <w:lang w:val="uk-UA"/>
        </w:rPr>
      </w:pPr>
    </w:p>
    <w:p w:rsidR="00C2341C" w:rsidRPr="00144053" w:rsidRDefault="00C2341C" w:rsidP="002D5941">
      <w:pPr>
        <w:spacing w:after="0" w:line="240" w:lineRule="auto"/>
        <w:ind w:firstLine="709"/>
        <w:jc w:val="both"/>
        <w:rPr>
          <w:rFonts w:ascii="Times New Roman" w:hAnsi="Times New Roman" w:cs="Times New Roman"/>
          <w:b/>
          <w:i/>
          <w:sz w:val="28"/>
          <w:szCs w:val="28"/>
          <w:lang w:val="uk-UA"/>
        </w:rPr>
      </w:pPr>
      <w:r w:rsidRPr="00144053">
        <w:rPr>
          <w:rFonts w:ascii="Times New Roman" w:hAnsi="Times New Roman" w:cs="Times New Roman"/>
          <w:b/>
          <w:i/>
          <w:sz w:val="28"/>
          <w:szCs w:val="28"/>
          <w:shd w:val="clear" w:color="auto" w:fill="FFFFFF"/>
          <w:lang w:val="uk-UA"/>
        </w:rPr>
        <w:t>Головою не забезпечено скликання сесій ради у встановлені Законом строки.</w:t>
      </w:r>
    </w:p>
    <w:p w:rsidR="00C2341C" w:rsidRPr="00144053" w:rsidRDefault="00C2341C" w:rsidP="002D5941">
      <w:pPr>
        <w:spacing w:after="0" w:line="240" w:lineRule="auto"/>
        <w:ind w:firstLine="709"/>
        <w:jc w:val="both"/>
        <w:rPr>
          <w:rFonts w:ascii="Times New Roman" w:hAnsi="Times New Roman" w:cs="Times New Roman"/>
          <w:sz w:val="28"/>
          <w:szCs w:val="28"/>
          <w:u w:val="single"/>
          <w:shd w:val="clear" w:color="auto" w:fill="FFFFFF"/>
          <w:lang w:val="uk-UA"/>
        </w:rPr>
      </w:pPr>
      <w:r w:rsidRPr="00144053">
        <w:rPr>
          <w:rFonts w:ascii="Times New Roman" w:hAnsi="Times New Roman" w:cs="Times New Roman"/>
          <w:sz w:val="28"/>
          <w:szCs w:val="28"/>
          <w:lang w:val="uk-UA"/>
        </w:rPr>
        <w:t>Згідно ч. 5 ст. 46 Закону України «Про місцеве самоврядування в Україні» с</w:t>
      </w:r>
      <w:r w:rsidRPr="00144053">
        <w:rPr>
          <w:rFonts w:ascii="Times New Roman" w:hAnsi="Times New Roman" w:cs="Times New Roman"/>
          <w:sz w:val="28"/>
          <w:szCs w:val="28"/>
          <w:shd w:val="clear" w:color="auto" w:fill="FFFFFF"/>
          <w:lang w:val="uk-UA"/>
        </w:rPr>
        <w:t xml:space="preserve">есія ради скликається в міру необхідності, але не менше одного разу на квартал, а </w:t>
      </w:r>
      <w:r w:rsidRPr="00144053">
        <w:rPr>
          <w:rFonts w:ascii="Times New Roman" w:hAnsi="Times New Roman" w:cs="Times New Roman"/>
          <w:b/>
          <w:bCs/>
          <w:sz w:val="28"/>
          <w:szCs w:val="28"/>
          <w:shd w:val="clear" w:color="auto" w:fill="FFFFFF"/>
          <w:lang w:val="uk-UA"/>
        </w:rPr>
        <w:t>з питань відведення земельних ділянок</w:t>
      </w:r>
      <w:r w:rsidRPr="00144053">
        <w:rPr>
          <w:rFonts w:ascii="Times New Roman" w:hAnsi="Times New Roman" w:cs="Times New Roman"/>
          <w:sz w:val="28"/>
          <w:szCs w:val="28"/>
          <w:shd w:val="clear" w:color="auto" w:fill="FFFFFF"/>
          <w:lang w:val="uk-UA"/>
        </w:rPr>
        <w:t xml:space="preserve"> та надання документів дозвільного характеру у сфері господарської діяльності - </w:t>
      </w:r>
      <w:r w:rsidRPr="00144053">
        <w:rPr>
          <w:rFonts w:ascii="Times New Roman" w:hAnsi="Times New Roman" w:cs="Times New Roman"/>
          <w:b/>
          <w:bCs/>
          <w:sz w:val="28"/>
          <w:szCs w:val="28"/>
          <w:shd w:val="clear" w:color="auto" w:fill="FFFFFF"/>
          <w:lang w:val="uk-UA"/>
        </w:rPr>
        <w:t>не рідше ніж один раз на місяць.</w:t>
      </w:r>
    </w:p>
    <w:p w:rsidR="00C2341C" w:rsidRPr="00144053" w:rsidRDefault="00C2341C" w:rsidP="002D5941">
      <w:pPr>
        <w:spacing w:after="0" w:line="240" w:lineRule="auto"/>
        <w:ind w:firstLine="709"/>
        <w:jc w:val="both"/>
        <w:rPr>
          <w:rFonts w:ascii="Times New Roman" w:hAnsi="Times New Roman" w:cs="Times New Roman"/>
          <w:sz w:val="28"/>
          <w:szCs w:val="28"/>
          <w:shd w:val="clear" w:color="auto" w:fill="FFFFFF"/>
          <w:lang w:val="uk-UA"/>
        </w:rPr>
      </w:pPr>
      <w:r w:rsidRPr="00144053">
        <w:rPr>
          <w:rFonts w:ascii="Times New Roman" w:hAnsi="Times New Roman" w:cs="Times New Roman"/>
          <w:sz w:val="28"/>
          <w:szCs w:val="28"/>
          <w:shd w:val="clear" w:color="auto" w:fill="FFFFFF"/>
          <w:lang w:val="uk-UA"/>
        </w:rPr>
        <w:t>Головою ради неодноразово порушувалась вказана норма Закону щодо скликання сесій з земельних питань, що призвело до того, що заяви громадян з земельних питань розглядались зі значним порушенням термінів їх розгляду (від 2 місяців і більше).</w:t>
      </w:r>
    </w:p>
    <w:p w:rsidR="00C2341C" w:rsidRPr="00144053" w:rsidRDefault="00C2341C" w:rsidP="002D5941">
      <w:pPr>
        <w:spacing w:after="0" w:line="240" w:lineRule="auto"/>
        <w:ind w:firstLine="709"/>
        <w:jc w:val="both"/>
        <w:rPr>
          <w:rFonts w:ascii="Times New Roman" w:hAnsi="Times New Roman" w:cs="Times New Roman"/>
          <w:b/>
          <w:sz w:val="28"/>
          <w:szCs w:val="28"/>
          <w:shd w:val="clear" w:color="auto" w:fill="FFFFFF"/>
          <w:lang w:val="uk-UA"/>
        </w:rPr>
      </w:pPr>
      <w:r w:rsidRPr="00144053">
        <w:rPr>
          <w:rFonts w:ascii="Times New Roman" w:hAnsi="Times New Roman" w:cs="Times New Roman"/>
          <w:sz w:val="28"/>
          <w:szCs w:val="28"/>
          <w:shd w:val="clear" w:color="auto" w:fill="FFFFFF"/>
          <w:lang w:val="uk-UA"/>
        </w:rPr>
        <w:t xml:space="preserve">Як приклад, між засіданням 17 сесії, яка відбулась 17.08.2021 та </w:t>
      </w:r>
      <w:r w:rsidRPr="00144053">
        <w:rPr>
          <w:rFonts w:ascii="Times New Roman" w:hAnsi="Times New Roman" w:cs="Times New Roman"/>
          <w:sz w:val="28"/>
          <w:szCs w:val="28"/>
          <w:shd w:val="clear" w:color="auto" w:fill="FFFFFF"/>
          <w:lang w:val="uk-UA"/>
        </w:rPr>
        <w:br/>
        <w:t xml:space="preserve">18 сесії, яка відбулась 08.10.2021 пройшло </w:t>
      </w:r>
      <w:r w:rsidRPr="00144053">
        <w:rPr>
          <w:rFonts w:ascii="Times New Roman" w:hAnsi="Times New Roman" w:cs="Times New Roman"/>
          <w:b/>
          <w:bCs/>
          <w:sz w:val="28"/>
          <w:szCs w:val="28"/>
          <w:shd w:val="clear" w:color="auto" w:fill="FFFFFF"/>
          <w:lang w:val="uk-UA"/>
        </w:rPr>
        <w:t>52 календарних дня</w:t>
      </w:r>
      <w:r w:rsidRPr="00144053">
        <w:rPr>
          <w:rFonts w:ascii="Times New Roman" w:hAnsi="Times New Roman" w:cs="Times New Roman"/>
          <w:sz w:val="28"/>
          <w:szCs w:val="28"/>
          <w:shd w:val="clear" w:color="auto" w:fill="FFFFFF"/>
          <w:lang w:val="uk-UA"/>
        </w:rPr>
        <w:t xml:space="preserve">, а між 18 та 19 сесіями -  </w:t>
      </w:r>
      <w:r w:rsidRPr="00144053">
        <w:rPr>
          <w:rFonts w:ascii="Times New Roman" w:hAnsi="Times New Roman" w:cs="Times New Roman"/>
          <w:b/>
          <w:sz w:val="28"/>
          <w:szCs w:val="28"/>
          <w:shd w:val="clear" w:color="auto" w:fill="FFFFFF"/>
          <w:lang w:val="uk-UA"/>
        </w:rPr>
        <w:t>76 днів.</w:t>
      </w:r>
    </w:p>
    <w:p w:rsidR="00C2341C" w:rsidRPr="00144053" w:rsidRDefault="00C2341C" w:rsidP="002D5941">
      <w:pPr>
        <w:spacing w:after="0" w:line="240" w:lineRule="auto"/>
        <w:ind w:firstLine="709"/>
        <w:jc w:val="both"/>
        <w:rPr>
          <w:rFonts w:ascii="Times New Roman" w:hAnsi="Times New Roman" w:cs="Times New Roman"/>
          <w:sz w:val="28"/>
          <w:szCs w:val="28"/>
          <w:lang w:val="uk-UA"/>
        </w:rPr>
      </w:pPr>
      <w:r w:rsidRPr="00144053">
        <w:rPr>
          <w:rFonts w:ascii="Times New Roman" w:hAnsi="Times New Roman" w:cs="Times New Roman"/>
          <w:sz w:val="28"/>
          <w:szCs w:val="28"/>
          <w:shd w:val="clear" w:color="auto" w:fill="FFFFFF"/>
          <w:lang w:val="uk-UA"/>
        </w:rPr>
        <w:t xml:space="preserve">Вказане </w:t>
      </w:r>
      <w:r w:rsidRPr="00144053">
        <w:rPr>
          <w:rFonts w:ascii="Times New Roman" w:hAnsi="Times New Roman" w:cs="Times New Roman"/>
          <w:sz w:val="28"/>
          <w:szCs w:val="28"/>
          <w:lang w:val="uk-UA"/>
        </w:rPr>
        <w:t xml:space="preserve">свідчить про системні порушення з боку голови та незабезпечення скликання засідань ради у передбачені законодавством терміни. </w:t>
      </w:r>
    </w:p>
    <w:p w:rsidR="00C2341C" w:rsidRPr="00144053" w:rsidRDefault="00C2341C" w:rsidP="002D5941">
      <w:pPr>
        <w:spacing w:after="0" w:line="240" w:lineRule="auto"/>
        <w:ind w:firstLine="709"/>
        <w:jc w:val="both"/>
        <w:rPr>
          <w:rFonts w:ascii="Times New Roman" w:hAnsi="Times New Roman" w:cs="Times New Roman"/>
          <w:sz w:val="28"/>
          <w:szCs w:val="28"/>
          <w:lang w:val="uk-UA"/>
        </w:rPr>
      </w:pPr>
      <w:r w:rsidRPr="00144053">
        <w:rPr>
          <w:rFonts w:ascii="Times New Roman" w:hAnsi="Times New Roman" w:cs="Times New Roman"/>
          <w:sz w:val="28"/>
          <w:szCs w:val="28"/>
          <w:lang w:val="uk-UA"/>
        </w:rPr>
        <w:t xml:space="preserve">Про необхідність скликання сесій у передбачені законом терміни голові неодноразово письмово вказувалось депутатами (колективні звернення групи депутатів, фракцій), а також постійними комісіями ради (земельною). </w:t>
      </w:r>
    </w:p>
    <w:p w:rsidR="00C2341C" w:rsidRPr="00144053" w:rsidRDefault="00C2341C" w:rsidP="002D5941">
      <w:pPr>
        <w:spacing w:after="0" w:line="240" w:lineRule="auto"/>
        <w:rPr>
          <w:i/>
          <w:lang w:val="uk-UA"/>
        </w:rPr>
      </w:pPr>
    </w:p>
    <w:p w:rsidR="00C2341C" w:rsidRPr="00144053" w:rsidRDefault="00C2341C" w:rsidP="002D5941">
      <w:pPr>
        <w:spacing w:after="0" w:line="240" w:lineRule="auto"/>
        <w:ind w:firstLine="709"/>
        <w:jc w:val="both"/>
        <w:rPr>
          <w:rFonts w:ascii="Times New Roman" w:hAnsi="Times New Roman" w:cs="Times New Roman"/>
          <w:b/>
          <w:i/>
          <w:sz w:val="28"/>
          <w:szCs w:val="28"/>
          <w:lang w:val="uk-UA"/>
        </w:rPr>
      </w:pPr>
      <w:r w:rsidRPr="00144053">
        <w:rPr>
          <w:rFonts w:ascii="Times New Roman" w:hAnsi="Times New Roman" w:cs="Times New Roman"/>
          <w:b/>
          <w:i/>
          <w:sz w:val="28"/>
          <w:szCs w:val="28"/>
          <w:shd w:val="clear" w:color="auto" w:fill="FFFFFF"/>
          <w:lang w:val="uk-UA"/>
        </w:rPr>
        <w:t>Головою не внесено на розгляд ради пропозицію щодо кандидатури на посаду секретаря ради</w:t>
      </w:r>
    </w:p>
    <w:p w:rsidR="00C2341C" w:rsidRPr="00144053" w:rsidRDefault="00C2341C" w:rsidP="002D5941">
      <w:pPr>
        <w:pStyle w:val="a4"/>
        <w:spacing w:after="0" w:line="240" w:lineRule="auto"/>
        <w:ind w:left="0" w:firstLine="709"/>
        <w:contextualSpacing w:val="0"/>
        <w:jc w:val="both"/>
        <w:rPr>
          <w:rFonts w:ascii="Times New Roman" w:hAnsi="Times New Roman" w:cs="Times New Roman"/>
          <w:sz w:val="28"/>
          <w:szCs w:val="28"/>
          <w:lang w:val="uk-UA"/>
        </w:rPr>
      </w:pPr>
      <w:r w:rsidRPr="00144053">
        <w:rPr>
          <w:rFonts w:ascii="Times New Roman" w:hAnsi="Times New Roman" w:cs="Times New Roman"/>
          <w:sz w:val="28"/>
          <w:szCs w:val="28"/>
          <w:lang w:val="uk-UA"/>
        </w:rPr>
        <w:t xml:space="preserve">10.03.2023 на 35 сесії сільської ради більш ніж 2/3 депутатів достроково припинено повноваження секретаря ради </w:t>
      </w:r>
      <w:proofErr w:type="spellStart"/>
      <w:r w:rsidRPr="00144053">
        <w:rPr>
          <w:rFonts w:ascii="Times New Roman" w:hAnsi="Times New Roman" w:cs="Times New Roman"/>
          <w:sz w:val="28"/>
          <w:szCs w:val="28"/>
          <w:lang w:val="uk-UA"/>
        </w:rPr>
        <w:t>Матвейчука</w:t>
      </w:r>
      <w:proofErr w:type="spellEnd"/>
      <w:r w:rsidRPr="00144053">
        <w:rPr>
          <w:rFonts w:ascii="Times New Roman" w:hAnsi="Times New Roman" w:cs="Times New Roman"/>
          <w:sz w:val="28"/>
          <w:szCs w:val="28"/>
          <w:lang w:val="uk-UA"/>
        </w:rPr>
        <w:t xml:space="preserve"> М.І. (у зв’язку з систематичним та значним, за своїми наслідками, незабезпеченням реалізації наданих секретарю Фонтанської сільської ради повноважень та порушення Присяги, що знайшло підтвердження, зокрема, за результатами перевірок здійснення Фонтанською сільською радою повноважень, проведених Одеською обласною державною (військовою) адміністрацією та Одеською районною державною адміністрацією, прорахунків в забезпеченні реалізації вимог Закону України «Про доступ до публічної інформації», в частині оприлюднення рішень та проектів рішень сесії, неякісний контроль за виконанням рішень сесії, неналежне сприяння депутатам ради у здійсненні їх повноважень, тощо).</w:t>
      </w:r>
    </w:p>
    <w:p w:rsidR="00C2341C" w:rsidRPr="00144053" w:rsidRDefault="00C2341C" w:rsidP="002D5941">
      <w:pPr>
        <w:pStyle w:val="a4"/>
        <w:spacing w:after="0" w:line="240" w:lineRule="auto"/>
        <w:ind w:left="0" w:firstLine="709"/>
        <w:contextualSpacing w:val="0"/>
        <w:jc w:val="both"/>
        <w:rPr>
          <w:rFonts w:ascii="Times New Roman" w:hAnsi="Times New Roman" w:cs="Times New Roman"/>
          <w:b/>
          <w:bCs/>
          <w:sz w:val="28"/>
          <w:szCs w:val="28"/>
          <w:shd w:val="clear" w:color="auto" w:fill="FFFFFF"/>
          <w:lang w:val="uk-UA"/>
        </w:rPr>
      </w:pPr>
      <w:r w:rsidRPr="00144053">
        <w:rPr>
          <w:rFonts w:ascii="Times New Roman" w:hAnsi="Times New Roman" w:cs="Times New Roman"/>
          <w:b/>
          <w:bCs/>
          <w:sz w:val="28"/>
          <w:szCs w:val="28"/>
          <w:lang w:val="uk-UA"/>
        </w:rPr>
        <w:t>З цього часу сільським головою скликано ще 30 засідань сесії</w:t>
      </w:r>
      <w:r w:rsidRPr="00144053">
        <w:rPr>
          <w:rFonts w:ascii="Times New Roman" w:hAnsi="Times New Roman" w:cs="Times New Roman"/>
          <w:sz w:val="28"/>
          <w:szCs w:val="28"/>
          <w:lang w:val="uk-UA"/>
        </w:rPr>
        <w:t xml:space="preserve"> (остання 65 скликана 29.01.2025) </w:t>
      </w:r>
      <w:r w:rsidRPr="00144053">
        <w:rPr>
          <w:rFonts w:ascii="Times New Roman" w:hAnsi="Times New Roman" w:cs="Times New Roman"/>
          <w:b/>
          <w:bCs/>
          <w:sz w:val="28"/>
          <w:szCs w:val="28"/>
          <w:lang w:val="uk-UA"/>
        </w:rPr>
        <w:t xml:space="preserve">і жодного разу за період з дня дострокового припинення повноважень секретаря </w:t>
      </w:r>
      <w:proofErr w:type="spellStart"/>
      <w:r w:rsidRPr="00144053">
        <w:rPr>
          <w:rFonts w:ascii="Times New Roman" w:hAnsi="Times New Roman" w:cs="Times New Roman"/>
          <w:sz w:val="28"/>
          <w:szCs w:val="28"/>
          <w:lang w:val="uk-UA"/>
        </w:rPr>
        <w:t>Матвейчука</w:t>
      </w:r>
      <w:proofErr w:type="spellEnd"/>
      <w:r w:rsidRPr="00144053">
        <w:rPr>
          <w:rFonts w:ascii="Times New Roman" w:hAnsi="Times New Roman" w:cs="Times New Roman"/>
          <w:sz w:val="28"/>
          <w:szCs w:val="28"/>
          <w:lang w:val="uk-UA"/>
        </w:rPr>
        <w:t xml:space="preserve"> М.І. (пройшло більше 1,5 роки) </w:t>
      </w:r>
      <w:r w:rsidRPr="00144053">
        <w:rPr>
          <w:rFonts w:ascii="Times New Roman" w:hAnsi="Times New Roman" w:cs="Times New Roman"/>
          <w:b/>
          <w:bCs/>
          <w:sz w:val="28"/>
          <w:szCs w:val="28"/>
          <w:lang w:val="uk-UA"/>
        </w:rPr>
        <w:t xml:space="preserve">голова не </w:t>
      </w:r>
      <w:r w:rsidRPr="00144053">
        <w:rPr>
          <w:rFonts w:ascii="Times New Roman" w:hAnsi="Times New Roman" w:cs="Times New Roman"/>
          <w:b/>
          <w:bCs/>
          <w:sz w:val="28"/>
          <w:szCs w:val="28"/>
          <w:shd w:val="clear" w:color="auto" w:fill="FFFFFF"/>
          <w:lang w:val="uk-UA"/>
        </w:rPr>
        <w:t xml:space="preserve">внесла на розгляд ради пропозицію </w:t>
      </w:r>
      <w:r w:rsidRPr="00144053">
        <w:rPr>
          <w:rFonts w:ascii="Times New Roman" w:hAnsi="Times New Roman" w:cs="Times New Roman"/>
          <w:b/>
          <w:bCs/>
          <w:sz w:val="28"/>
          <w:szCs w:val="28"/>
          <w:shd w:val="clear" w:color="auto" w:fill="FFFFFF"/>
          <w:lang w:val="uk-UA"/>
        </w:rPr>
        <w:lastRenderedPageBreak/>
        <w:t>щодо кандидатури на посаду секретаря ради, хоча мала на це усі повноваження та можливості.</w:t>
      </w:r>
    </w:p>
    <w:p w:rsidR="00C2341C" w:rsidRPr="00144053" w:rsidRDefault="00C2341C" w:rsidP="002D5941">
      <w:pPr>
        <w:pStyle w:val="a4"/>
        <w:spacing w:after="0" w:line="240" w:lineRule="auto"/>
        <w:ind w:left="0" w:firstLine="709"/>
        <w:contextualSpacing w:val="0"/>
        <w:jc w:val="both"/>
        <w:rPr>
          <w:rFonts w:ascii="Times New Roman" w:hAnsi="Times New Roman" w:cs="Times New Roman"/>
          <w:sz w:val="28"/>
          <w:szCs w:val="28"/>
          <w:shd w:val="clear" w:color="auto" w:fill="FFFFFF"/>
          <w:lang w:val="uk-UA"/>
        </w:rPr>
      </w:pPr>
      <w:r w:rsidRPr="00144053">
        <w:rPr>
          <w:rFonts w:ascii="Times New Roman" w:hAnsi="Times New Roman" w:cs="Times New Roman"/>
          <w:sz w:val="28"/>
          <w:szCs w:val="28"/>
          <w:shd w:val="clear" w:color="auto" w:fill="FFFFFF"/>
          <w:lang w:val="uk-UA"/>
        </w:rPr>
        <w:t xml:space="preserve">Після затримання голови та обрання щодо неї запобіжного заходу у вигляді позбавлення волі 05.02.2025, </w:t>
      </w:r>
      <w:r w:rsidRPr="00144053">
        <w:rPr>
          <w:rFonts w:ascii="Times New Roman" w:hAnsi="Times New Roman" w:cs="Times New Roman"/>
          <w:b/>
          <w:bCs/>
          <w:sz w:val="28"/>
          <w:szCs w:val="28"/>
          <w:shd w:val="clear" w:color="auto" w:fill="FFFFFF"/>
          <w:lang w:val="uk-UA"/>
        </w:rPr>
        <w:t>робота сільської ради була паралізована через відсутність секретаря ради,</w:t>
      </w:r>
      <w:r w:rsidRPr="00144053">
        <w:rPr>
          <w:rFonts w:ascii="Times New Roman" w:hAnsi="Times New Roman" w:cs="Times New Roman"/>
          <w:sz w:val="28"/>
          <w:szCs w:val="28"/>
          <w:shd w:val="clear" w:color="auto" w:fill="FFFFFF"/>
          <w:lang w:val="uk-UA"/>
        </w:rPr>
        <w:t xml:space="preserve"> на якого у таких випадках за законом покладається обов’язок виконувати обов’язки голови. </w:t>
      </w:r>
    </w:p>
    <w:p w:rsidR="00C2341C" w:rsidRPr="00144053" w:rsidRDefault="00C2341C" w:rsidP="002D5941">
      <w:pPr>
        <w:pStyle w:val="a4"/>
        <w:spacing w:after="0" w:line="240" w:lineRule="auto"/>
        <w:ind w:left="0" w:firstLine="709"/>
        <w:contextualSpacing w:val="0"/>
        <w:jc w:val="both"/>
        <w:rPr>
          <w:rFonts w:ascii="Times New Roman" w:hAnsi="Times New Roman" w:cs="Times New Roman"/>
          <w:sz w:val="28"/>
          <w:szCs w:val="28"/>
          <w:shd w:val="clear" w:color="auto" w:fill="FFFFFF"/>
          <w:lang w:val="uk-UA"/>
        </w:rPr>
      </w:pPr>
      <w:r w:rsidRPr="00144053">
        <w:rPr>
          <w:rFonts w:ascii="Times New Roman" w:hAnsi="Times New Roman" w:cs="Times New Roman"/>
          <w:sz w:val="28"/>
          <w:szCs w:val="28"/>
          <w:shd w:val="clear" w:color="auto" w:fill="FFFFFF"/>
          <w:lang w:val="uk-UA"/>
        </w:rPr>
        <w:t>І лише після скликання депутатами ради позачергово</w:t>
      </w:r>
      <w:r w:rsidR="00654146">
        <w:rPr>
          <w:rFonts w:ascii="Times New Roman" w:hAnsi="Times New Roman" w:cs="Times New Roman"/>
          <w:sz w:val="28"/>
          <w:szCs w:val="28"/>
          <w:shd w:val="clear" w:color="auto" w:fill="FFFFFF"/>
          <w:lang w:val="uk-UA"/>
        </w:rPr>
        <w:t xml:space="preserve">ї сесії 27.02.2025 та  обрання </w:t>
      </w:r>
      <w:r w:rsidRPr="00144053">
        <w:rPr>
          <w:rFonts w:ascii="Times New Roman" w:hAnsi="Times New Roman" w:cs="Times New Roman"/>
          <w:sz w:val="28"/>
          <w:szCs w:val="28"/>
          <w:shd w:val="clear" w:color="auto" w:fill="FFFFFF"/>
          <w:lang w:val="uk-UA"/>
        </w:rPr>
        <w:t xml:space="preserve">секретаря, робота сільської ради була поновлена на належному рівні. </w:t>
      </w:r>
    </w:p>
    <w:p w:rsidR="00C2341C" w:rsidRPr="00144053" w:rsidRDefault="00C2341C" w:rsidP="002D5941">
      <w:pPr>
        <w:pStyle w:val="a4"/>
        <w:spacing w:after="0" w:line="240" w:lineRule="auto"/>
        <w:ind w:left="0" w:firstLine="709"/>
        <w:contextualSpacing w:val="0"/>
        <w:jc w:val="both"/>
        <w:rPr>
          <w:rFonts w:ascii="Times New Roman" w:hAnsi="Times New Roman" w:cs="Times New Roman"/>
          <w:sz w:val="28"/>
          <w:szCs w:val="28"/>
          <w:shd w:val="clear" w:color="auto" w:fill="FFFFFF"/>
          <w:lang w:val="uk-UA"/>
        </w:rPr>
      </w:pPr>
      <w:r w:rsidRPr="00144053">
        <w:rPr>
          <w:rFonts w:ascii="Times New Roman" w:hAnsi="Times New Roman" w:cs="Times New Roman"/>
          <w:sz w:val="28"/>
          <w:szCs w:val="28"/>
          <w:shd w:val="clear" w:color="auto" w:fill="FFFFFF"/>
          <w:lang w:val="uk-UA"/>
        </w:rPr>
        <w:t xml:space="preserve">Окрім невиконання свого обов’язку щодо внесення на розгляд ради кандидатури секретаря та не порушення питання обрання секретаря ради протягом тривалого періоду, </w:t>
      </w:r>
      <w:r w:rsidRPr="00144053">
        <w:rPr>
          <w:rFonts w:ascii="Times New Roman" w:hAnsi="Times New Roman" w:cs="Times New Roman"/>
          <w:b/>
          <w:bCs/>
          <w:sz w:val="28"/>
          <w:szCs w:val="28"/>
          <w:shd w:val="clear" w:color="auto" w:fill="FFFFFF"/>
          <w:lang w:val="uk-UA"/>
        </w:rPr>
        <w:t>голова своїм розпорядженням щодо покладання обов’язків голови з правом першого підпису на свого помічника Мельника О., який до того ж є депутатом, створила правову невизначеність в апараті ради та створила підґрунтя для нових порушень.</w:t>
      </w:r>
      <w:r w:rsidRPr="00144053">
        <w:rPr>
          <w:rFonts w:ascii="Times New Roman" w:hAnsi="Times New Roman" w:cs="Times New Roman"/>
          <w:sz w:val="28"/>
          <w:szCs w:val="28"/>
          <w:shd w:val="clear" w:color="auto" w:fill="FFFFFF"/>
          <w:lang w:val="uk-UA"/>
        </w:rPr>
        <w:t xml:space="preserve"> У разі, якщо б депутат Мельник О. скористався делегованими йому від Крупиці Н.Г. повноваженнями голови, це призвело б до нових порушень та негативних наслідків для громади. </w:t>
      </w:r>
    </w:p>
    <w:p w:rsidR="00C2341C" w:rsidRPr="00144053" w:rsidRDefault="00C2341C" w:rsidP="002D5941">
      <w:pPr>
        <w:pStyle w:val="a4"/>
        <w:spacing w:after="0" w:line="240" w:lineRule="auto"/>
        <w:ind w:left="0" w:firstLine="696"/>
        <w:contextualSpacing w:val="0"/>
        <w:jc w:val="both"/>
        <w:rPr>
          <w:rFonts w:ascii="Times New Roman" w:hAnsi="Times New Roman" w:cs="Times New Roman"/>
          <w:sz w:val="28"/>
          <w:szCs w:val="28"/>
          <w:shd w:val="clear" w:color="auto" w:fill="FFFFFF"/>
          <w:lang w:val="uk-UA"/>
        </w:rPr>
      </w:pPr>
    </w:p>
    <w:p w:rsidR="00C2341C" w:rsidRPr="00144053" w:rsidRDefault="004F4A90" w:rsidP="0038558E">
      <w:pPr>
        <w:spacing w:after="0" w:line="240" w:lineRule="auto"/>
        <w:ind w:firstLine="709"/>
        <w:jc w:val="both"/>
        <w:rPr>
          <w:rFonts w:ascii="Times New Roman" w:hAnsi="Times New Roman" w:cs="Times New Roman"/>
          <w:b/>
          <w:bCs/>
          <w:i/>
          <w:sz w:val="28"/>
          <w:szCs w:val="28"/>
          <w:lang w:val="uk-UA"/>
        </w:rPr>
      </w:pPr>
      <w:r w:rsidRPr="00144053">
        <w:rPr>
          <w:rFonts w:ascii="Times New Roman" w:hAnsi="Times New Roman" w:cs="Times New Roman"/>
          <w:b/>
          <w:i/>
          <w:sz w:val="28"/>
          <w:szCs w:val="28"/>
          <w:shd w:val="clear" w:color="auto" w:fill="FFFFFF"/>
          <w:lang w:val="uk-UA"/>
        </w:rPr>
        <w:t>Головою</w:t>
      </w:r>
      <w:r w:rsidR="00654146">
        <w:rPr>
          <w:rFonts w:ascii="Times New Roman" w:hAnsi="Times New Roman" w:cs="Times New Roman"/>
          <w:b/>
          <w:i/>
          <w:sz w:val="28"/>
          <w:szCs w:val="28"/>
          <w:shd w:val="clear" w:color="auto" w:fill="FFFFFF"/>
          <w:lang w:val="uk-UA"/>
        </w:rPr>
        <w:t xml:space="preserve"> </w:t>
      </w:r>
      <w:r w:rsidR="00C2341C" w:rsidRPr="00144053">
        <w:rPr>
          <w:rFonts w:ascii="Times New Roman" w:hAnsi="Times New Roman" w:cs="Times New Roman"/>
          <w:b/>
          <w:bCs/>
          <w:i/>
          <w:sz w:val="28"/>
          <w:szCs w:val="28"/>
          <w:shd w:val="clear" w:color="auto" w:fill="FFFFFF"/>
          <w:lang w:val="uk-UA"/>
        </w:rPr>
        <w:t>здійсн</w:t>
      </w:r>
      <w:r w:rsidRPr="00144053">
        <w:rPr>
          <w:rFonts w:ascii="Times New Roman" w:hAnsi="Times New Roman" w:cs="Times New Roman"/>
          <w:b/>
          <w:bCs/>
          <w:i/>
          <w:sz w:val="28"/>
          <w:szCs w:val="28"/>
          <w:shd w:val="clear" w:color="auto" w:fill="FFFFFF"/>
          <w:lang w:val="uk-UA"/>
        </w:rPr>
        <w:t xml:space="preserve">ювалось неналежне </w:t>
      </w:r>
      <w:r w:rsidR="00C2341C" w:rsidRPr="00144053">
        <w:rPr>
          <w:rFonts w:ascii="Times New Roman" w:hAnsi="Times New Roman" w:cs="Times New Roman"/>
          <w:b/>
          <w:bCs/>
          <w:i/>
          <w:sz w:val="28"/>
          <w:szCs w:val="28"/>
          <w:shd w:val="clear" w:color="auto" w:fill="FFFFFF"/>
          <w:lang w:val="uk-UA"/>
        </w:rPr>
        <w:t>керівництв</w:t>
      </w:r>
      <w:r w:rsidRPr="00144053">
        <w:rPr>
          <w:rFonts w:ascii="Times New Roman" w:hAnsi="Times New Roman" w:cs="Times New Roman"/>
          <w:b/>
          <w:bCs/>
          <w:i/>
          <w:sz w:val="28"/>
          <w:szCs w:val="28"/>
          <w:shd w:val="clear" w:color="auto" w:fill="FFFFFF"/>
          <w:lang w:val="uk-UA"/>
        </w:rPr>
        <w:t>о</w:t>
      </w:r>
      <w:r w:rsidR="00C2341C" w:rsidRPr="00144053">
        <w:rPr>
          <w:rFonts w:ascii="Times New Roman" w:hAnsi="Times New Roman" w:cs="Times New Roman"/>
          <w:b/>
          <w:bCs/>
          <w:i/>
          <w:sz w:val="28"/>
          <w:szCs w:val="28"/>
          <w:shd w:val="clear" w:color="auto" w:fill="FFFFFF"/>
          <w:lang w:val="uk-UA"/>
        </w:rPr>
        <w:t xml:space="preserve"> апаратом ради та її виконавчого комітету</w:t>
      </w:r>
    </w:p>
    <w:p w:rsidR="00C2341C" w:rsidRPr="00144053" w:rsidRDefault="00C2341C" w:rsidP="002D5941">
      <w:pPr>
        <w:spacing w:after="0" w:line="240" w:lineRule="auto"/>
        <w:ind w:firstLine="709"/>
        <w:jc w:val="both"/>
        <w:rPr>
          <w:rFonts w:ascii="Times New Roman" w:hAnsi="Times New Roman" w:cs="Times New Roman"/>
          <w:sz w:val="28"/>
          <w:szCs w:val="28"/>
          <w:shd w:val="clear" w:color="auto" w:fill="FFFFFF"/>
          <w:lang w:val="uk-UA"/>
        </w:rPr>
      </w:pPr>
      <w:r w:rsidRPr="00144053">
        <w:rPr>
          <w:rFonts w:ascii="Times New Roman" w:hAnsi="Times New Roman" w:cs="Times New Roman"/>
          <w:sz w:val="28"/>
          <w:szCs w:val="28"/>
          <w:shd w:val="clear" w:color="auto" w:fill="FFFFFF"/>
          <w:lang w:val="uk-UA"/>
        </w:rPr>
        <w:t xml:space="preserve">Так само голова жодного разу </w:t>
      </w:r>
      <w:r w:rsidRPr="00144053">
        <w:rPr>
          <w:rFonts w:ascii="Times New Roman" w:hAnsi="Times New Roman" w:cs="Times New Roman"/>
          <w:b/>
          <w:bCs/>
          <w:sz w:val="28"/>
          <w:szCs w:val="28"/>
          <w:shd w:val="clear" w:color="auto" w:fill="FFFFFF"/>
          <w:lang w:val="uk-UA"/>
        </w:rPr>
        <w:t>не ініціювала перед радою питання затвердження радою посади заступника сільського голови з питань виконавчих органів ради,</w:t>
      </w:r>
      <w:r w:rsidRPr="00144053">
        <w:rPr>
          <w:rFonts w:ascii="Times New Roman" w:hAnsi="Times New Roman" w:cs="Times New Roman"/>
          <w:sz w:val="28"/>
          <w:szCs w:val="28"/>
          <w:shd w:val="clear" w:color="auto" w:fill="FFFFFF"/>
          <w:lang w:val="uk-UA"/>
        </w:rPr>
        <w:t xml:space="preserve"> з часу, як ця вакансія стала вакантною (з лютого 2022 року) і до теперішнього часу у сільській раді відсутній заступник за таким важливим напрямком.</w:t>
      </w:r>
    </w:p>
    <w:p w:rsidR="00C2341C" w:rsidRPr="00144053" w:rsidRDefault="00C2341C" w:rsidP="002D5941">
      <w:pPr>
        <w:spacing w:after="0" w:line="240" w:lineRule="auto"/>
        <w:ind w:firstLine="709"/>
        <w:jc w:val="both"/>
        <w:rPr>
          <w:rFonts w:ascii="Times New Roman" w:hAnsi="Times New Roman" w:cs="Times New Roman"/>
          <w:sz w:val="28"/>
          <w:szCs w:val="28"/>
          <w:lang w:val="uk-UA"/>
        </w:rPr>
      </w:pPr>
      <w:r w:rsidRPr="00144053">
        <w:rPr>
          <w:rFonts w:ascii="Times New Roman" w:hAnsi="Times New Roman" w:cs="Times New Roman"/>
          <w:sz w:val="28"/>
          <w:szCs w:val="28"/>
          <w:shd w:val="clear" w:color="auto" w:fill="FFFFFF"/>
          <w:lang w:val="uk-UA"/>
        </w:rPr>
        <w:t xml:space="preserve">Згідно статті 53 Закону України «Про місцеве самоврядування в Україні» </w:t>
      </w:r>
      <w:r w:rsidRPr="00144053">
        <w:rPr>
          <w:rFonts w:ascii="Times New Roman" w:hAnsi="Times New Roman" w:cs="Times New Roman"/>
          <w:sz w:val="28"/>
          <w:szCs w:val="28"/>
          <w:lang w:val="uk-UA"/>
        </w:rPr>
        <w:t xml:space="preserve">засідання виконавчого комітету скликаються відповідно сільським, селищним, міським головою (головою районної у місті ради), </w:t>
      </w:r>
      <w:r w:rsidRPr="00144053">
        <w:rPr>
          <w:rFonts w:ascii="Times New Roman" w:hAnsi="Times New Roman" w:cs="Times New Roman"/>
          <w:b/>
          <w:sz w:val="28"/>
          <w:szCs w:val="28"/>
          <w:lang w:val="uk-UA"/>
        </w:rPr>
        <w:t>а в разі його відсутності чи неможливості здійснення ним цієї функції - заступником сільського, селищного, міського голови з питань діяльності виконавчих органів ради</w:t>
      </w:r>
      <w:r w:rsidR="004F4A90" w:rsidRPr="00144053">
        <w:rPr>
          <w:rFonts w:ascii="Times New Roman" w:hAnsi="Times New Roman" w:cs="Times New Roman"/>
          <w:sz w:val="28"/>
          <w:szCs w:val="28"/>
          <w:lang w:val="uk-UA"/>
        </w:rPr>
        <w:t>.</w:t>
      </w:r>
    </w:p>
    <w:p w:rsidR="00C2341C" w:rsidRPr="00144053" w:rsidRDefault="00C2341C" w:rsidP="002D5941">
      <w:pPr>
        <w:spacing w:after="0" w:line="240" w:lineRule="auto"/>
        <w:ind w:firstLine="709"/>
        <w:jc w:val="both"/>
        <w:rPr>
          <w:rFonts w:ascii="Times New Roman" w:hAnsi="Times New Roman" w:cs="Times New Roman"/>
          <w:sz w:val="28"/>
          <w:szCs w:val="28"/>
          <w:shd w:val="clear" w:color="auto" w:fill="FFFFFF"/>
          <w:lang w:val="uk-UA"/>
        </w:rPr>
      </w:pPr>
      <w:r w:rsidRPr="00144053">
        <w:rPr>
          <w:rFonts w:ascii="Times New Roman" w:hAnsi="Times New Roman" w:cs="Times New Roman"/>
          <w:sz w:val="28"/>
          <w:szCs w:val="28"/>
          <w:lang w:val="uk-UA"/>
        </w:rPr>
        <w:t xml:space="preserve">Як і з ситуацією з відсутністю тривалий час секретаря і неможливістю скликати сесію у період відсутності голови, так само сільрада з часу затримання сільського голови </w:t>
      </w:r>
      <w:r w:rsidRPr="00144053">
        <w:rPr>
          <w:rFonts w:ascii="Times New Roman" w:hAnsi="Times New Roman" w:cs="Times New Roman"/>
          <w:sz w:val="28"/>
          <w:szCs w:val="28"/>
          <w:shd w:val="clear" w:color="auto" w:fill="FFFFFF"/>
          <w:lang w:val="uk-UA"/>
        </w:rPr>
        <w:t>05.02.2025 була позбавлена можливості скликати засідання виконавчих комітетів, що унеможливило оперативно вирішувати важливі питання на виконкомі (питання опіки та піклування, усиновлення, питання допомоги ВПО і все це в умовах військового стану</w:t>
      </w:r>
      <w:r w:rsidRPr="00144053">
        <w:rPr>
          <w:rFonts w:ascii="Times New Roman" w:hAnsi="Times New Roman" w:cs="Times New Roman"/>
          <w:bCs/>
          <w:sz w:val="28"/>
          <w:szCs w:val="28"/>
          <w:shd w:val="clear" w:color="auto" w:fill="FFFFFF"/>
          <w:lang w:val="uk-UA"/>
        </w:rPr>
        <w:t>)</w:t>
      </w:r>
      <w:r w:rsidRPr="00144053">
        <w:rPr>
          <w:rFonts w:ascii="Times New Roman" w:hAnsi="Times New Roman" w:cs="Times New Roman"/>
          <w:sz w:val="28"/>
          <w:szCs w:val="28"/>
          <w:shd w:val="clear" w:color="auto" w:fill="FFFFFF"/>
          <w:lang w:val="uk-UA"/>
        </w:rPr>
        <w:t>.</w:t>
      </w:r>
    </w:p>
    <w:p w:rsidR="00C2341C" w:rsidRPr="00144053" w:rsidRDefault="00C2341C" w:rsidP="002D5941">
      <w:pPr>
        <w:spacing w:after="0" w:line="240" w:lineRule="auto"/>
        <w:ind w:firstLine="709"/>
        <w:jc w:val="both"/>
        <w:rPr>
          <w:rFonts w:ascii="Times New Roman" w:hAnsi="Times New Roman" w:cs="Times New Roman"/>
          <w:sz w:val="28"/>
          <w:szCs w:val="28"/>
          <w:shd w:val="clear" w:color="auto" w:fill="FFFFFF"/>
          <w:lang w:val="uk-UA"/>
        </w:rPr>
      </w:pPr>
      <w:r w:rsidRPr="00144053">
        <w:rPr>
          <w:rFonts w:ascii="Times New Roman" w:hAnsi="Times New Roman" w:cs="Times New Roman"/>
          <w:sz w:val="28"/>
          <w:szCs w:val="28"/>
          <w:shd w:val="clear" w:color="auto" w:fill="FFFFFF"/>
          <w:lang w:val="uk-UA"/>
        </w:rPr>
        <w:t xml:space="preserve">Про умисне не ініціювання та не вирішення головою питання щодо обрання заступника з питань діяльності виконавчих органів ради свідчить видане головою розпорядження (ще до того, як посада заступника стала вакантною), яким обмежила заступнику право скликати виконкоми (хоча по Закону таке право заступнику надається безумовно). </w:t>
      </w:r>
    </w:p>
    <w:p w:rsidR="00C2341C" w:rsidRPr="00144053" w:rsidRDefault="00C2341C" w:rsidP="002D5941">
      <w:pPr>
        <w:spacing w:after="0" w:line="240" w:lineRule="auto"/>
        <w:ind w:firstLine="709"/>
        <w:jc w:val="both"/>
        <w:rPr>
          <w:rFonts w:ascii="Times New Roman" w:hAnsi="Times New Roman" w:cs="Times New Roman"/>
          <w:sz w:val="28"/>
          <w:szCs w:val="28"/>
          <w:shd w:val="clear" w:color="auto" w:fill="FFFFFF"/>
          <w:lang w:val="uk-UA"/>
        </w:rPr>
      </w:pPr>
      <w:r w:rsidRPr="00144053">
        <w:rPr>
          <w:rFonts w:ascii="Times New Roman" w:hAnsi="Times New Roman" w:cs="Times New Roman"/>
          <w:sz w:val="28"/>
          <w:szCs w:val="28"/>
          <w:shd w:val="clear" w:color="auto" w:fill="FFFFFF"/>
          <w:lang w:val="uk-UA"/>
        </w:rPr>
        <w:t xml:space="preserve">Такі дії свідчать про спроби голови </w:t>
      </w:r>
      <w:r w:rsidR="00D0414F" w:rsidRPr="00144053">
        <w:rPr>
          <w:rFonts w:ascii="Times New Roman" w:hAnsi="Times New Roman" w:cs="Times New Roman"/>
          <w:sz w:val="28"/>
          <w:szCs w:val="28"/>
          <w:shd w:val="clear" w:color="auto" w:fill="FFFFFF"/>
          <w:lang w:val="uk-UA"/>
        </w:rPr>
        <w:t>переб</w:t>
      </w:r>
      <w:r w:rsidR="004C68F5" w:rsidRPr="00144053">
        <w:rPr>
          <w:rFonts w:ascii="Times New Roman" w:hAnsi="Times New Roman" w:cs="Times New Roman"/>
          <w:sz w:val="28"/>
          <w:szCs w:val="28"/>
          <w:shd w:val="clear" w:color="auto" w:fill="FFFFFF"/>
          <w:lang w:val="uk-UA"/>
        </w:rPr>
        <w:t xml:space="preserve">рати на себе та  сконцентрувати </w:t>
      </w:r>
      <w:r w:rsidRPr="00144053">
        <w:rPr>
          <w:rFonts w:ascii="Times New Roman" w:hAnsi="Times New Roman" w:cs="Times New Roman"/>
          <w:sz w:val="28"/>
          <w:szCs w:val="28"/>
          <w:shd w:val="clear" w:color="auto" w:fill="FFFFFF"/>
          <w:lang w:val="uk-UA"/>
        </w:rPr>
        <w:t xml:space="preserve">в своїх руках усю повноту виконавчої влади, яка </w:t>
      </w:r>
      <w:r w:rsidR="004F4A90" w:rsidRPr="00144053">
        <w:rPr>
          <w:rFonts w:ascii="Times New Roman" w:hAnsi="Times New Roman" w:cs="Times New Roman"/>
          <w:sz w:val="28"/>
          <w:szCs w:val="28"/>
          <w:shd w:val="clear" w:color="auto" w:fill="FFFFFF"/>
          <w:lang w:val="uk-UA"/>
        </w:rPr>
        <w:t>за</w:t>
      </w:r>
      <w:r w:rsidRPr="00144053">
        <w:rPr>
          <w:rFonts w:ascii="Times New Roman" w:hAnsi="Times New Roman" w:cs="Times New Roman"/>
          <w:sz w:val="28"/>
          <w:szCs w:val="28"/>
          <w:shd w:val="clear" w:color="auto" w:fill="FFFFFF"/>
          <w:lang w:val="uk-UA"/>
        </w:rPr>
        <w:t xml:space="preserve"> закон</w:t>
      </w:r>
      <w:r w:rsidR="004F4A90" w:rsidRPr="00144053">
        <w:rPr>
          <w:rFonts w:ascii="Times New Roman" w:hAnsi="Times New Roman" w:cs="Times New Roman"/>
          <w:sz w:val="28"/>
          <w:szCs w:val="28"/>
          <w:shd w:val="clear" w:color="auto" w:fill="FFFFFF"/>
          <w:lang w:val="uk-UA"/>
        </w:rPr>
        <w:t>ом</w:t>
      </w:r>
      <w:r w:rsidRPr="00144053">
        <w:rPr>
          <w:rFonts w:ascii="Times New Roman" w:hAnsi="Times New Roman" w:cs="Times New Roman"/>
          <w:sz w:val="28"/>
          <w:szCs w:val="28"/>
          <w:shd w:val="clear" w:color="auto" w:fill="FFFFFF"/>
          <w:lang w:val="uk-UA"/>
        </w:rPr>
        <w:t xml:space="preserve"> в колегіальному органі делегується також іншим особам.</w:t>
      </w:r>
    </w:p>
    <w:p w:rsidR="00D72AFC" w:rsidRPr="00144053" w:rsidRDefault="00D72AFC" w:rsidP="004C68F5">
      <w:pPr>
        <w:spacing w:after="0" w:line="240" w:lineRule="auto"/>
        <w:jc w:val="both"/>
        <w:rPr>
          <w:rFonts w:ascii="Times New Roman" w:hAnsi="Times New Roman" w:cs="Times New Roman"/>
          <w:b/>
          <w:bCs/>
          <w:i/>
          <w:sz w:val="28"/>
          <w:szCs w:val="28"/>
          <w:shd w:val="clear" w:color="auto" w:fill="FFFFFF"/>
        </w:rPr>
      </w:pPr>
    </w:p>
    <w:p w:rsidR="00C2341C" w:rsidRPr="00144053" w:rsidRDefault="004F4A90" w:rsidP="0038558E">
      <w:pPr>
        <w:spacing w:after="0" w:line="240" w:lineRule="auto"/>
        <w:ind w:firstLine="851"/>
        <w:jc w:val="both"/>
        <w:rPr>
          <w:rFonts w:ascii="Times New Roman" w:hAnsi="Times New Roman" w:cs="Times New Roman"/>
          <w:b/>
          <w:bCs/>
          <w:i/>
          <w:sz w:val="28"/>
          <w:szCs w:val="28"/>
          <w:shd w:val="clear" w:color="auto" w:fill="FFFFFF"/>
          <w:lang w:val="uk-UA"/>
        </w:rPr>
      </w:pPr>
      <w:r w:rsidRPr="00144053">
        <w:rPr>
          <w:rFonts w:ascii="Times New Roman" w:hAnsi="Times New Roman" w:cs="Times New Roman"/>
          <w:b/>
          <w:bCs/>
          <w:i/>
          <w:sz w:val="28"/>
          <w:szCs w:val="28"/>
          <w:shd w:val="clear" w:color="auto" w:fill="FFFFFF"/>
          <w:lang w:val="uk-UA"/>
        </w:rPr>
        <w:lastRenderedPageBreak/>
        <w:t>Головою допускалось п</w:t>
      </w:r>
      <w:r w:rsidR="00C2341C" w:rsidRPr="00144053">
        <w:rPr>
          <w:rFonts w:ascii="Times New Roman" w:hAnsi="Times New Roman" w:cs="Times New Roman"/>
          <w:b/>
          <w:bCs/>
          <w:i/>
          <w:sz w:val="28"/>
          <w:szCs w:val="28"/>
          <w:shd w:val="clear" w:color="auto" w:fill="FFFFFF"/>
          <w:lang w:val="uk-UA"/>
        </w:rPr>
        <w:t>орушення порядку призначення на посади та звільнення з посад керівників відділів, управлінь та інших виконавчих органів ради, підприємств, установ та організацій, що належать до комунальної власності відповідних територіальних громад</w:t>
      </w:r>
    </w:p>
    <w:p w:rsidR="00C2341C" w:rsidRPr="00144053" w:rsidRDefault="00C2341C" w:rsidP="002D5941">
      <w:pPr>
        <w:spacing w:after="0" w:line="240" w:lineRule="auto"/>
        <w:ind w:firstLine="851"/>
        <w:jc w:val="both"/>
        <w:rPr>
          <w:rFonts w:ascii="Times New Roman" w:hAnsi="Times New Roman" w:cs="Times New Roman"/>
          <w:sz w:val="28"/>
          <w:szCs w:val="28"/>
          <w:lang w:val="uk-UA"/>
        </w:rPr>
      </w:pPr>
      <w:r w:rsidRPr="00144053">
        <w:rPr>
          <w:rFonts w:ascii="Times New Roman" w:hAnsi="Times New Roman" w:cs="Times New Roman"/>
          <w:sz w:val="28"/>
          <w:szCs w:val="28"/>
          <w:lang w:val="uk-UA"/>
        </w:rPr>
        <w:t>Сільський голова Крупиця Н.Г. двічі допустила порушення своїми підлеглими цієї норми та перевищення ними своїх повноважень.</w:t>
      </w:r>
    </w:p>
    <w:p w:rsidR="00C2341C" w:rsidRPr="00144053" w:rsidRDefault="00C2341C" w:rsidP="002D5941">
      <w:pPr>
        <w:spacing w:after="0" w:line="240" w:lineRule="auto"/>
        <w:ind w:firstLine="851"/>
        <w:jc w:val="both"/>
        <w:rPr>
          <w:rFonts w:ascii="Times New Roman" w:hAnsi="Times New Roman" w:cs="Times New Roman"/>
          <w:sz w:val="28"/>
          <w:szCs w:val="28"/>
          <w:lang w:val="uk-UA"/>
        </w:rPr>
      </w:pPr>
      <w:r w:rsidRPr="00144053">
        <w:rPr>
          <w:rFonts w:ascii="Times New Roman" w:hAnsi="Times New Roman" w:cs="Times New Roman"/>
          <w:sz w:val="28"/>
          <w:szCs w:val="28"/>
          <w:lang w:val="uk-UA"/>
        </w:rPr>
        <w:t xml:space="preserve">Так, під час короткострокової відпустки голови, секретарем ради </w:t>
      </w:r>
      <w:proofErr w:type="spellStart"/>
      <w:r w:rsidRPr="00144053">
        <w:rPr>
          <w:rFonts w:ascii="Times New Roman" w:hAnsi="Times New Roman" w:cs="Times New Roman"/>
          <w:sz w:val="28"/>
          <w:szCs w:val="28"/>
          <w:lang w:val="uk-UA"/>
        </w:rPr>
        <w:t>Матвейчуком</w:t>
      </w:r>
      <w:proofErr w:type="spellEnd"/>
      <w:r w:rsidRPr="00144053">
        <w:rPr>
          <w:rFonts w:ascii="Times New Roman" w:hAnsi="Times New Roman" w:cs="Times New Roman"/>
          <w:sz w:val="28"/>
          <w:szCs w:val="28"/>
          <w:lang w:val="uk-UA"/>
        </w:rPr>
        <w:t xml:space="preserve"> М.І. звільнено з посади директора КП «Ритуальна служба», без урахування того, що розгляд цього питання віднесено до виключних повноважень голови ради. На вказаний факт голова ніяк не відреагувала.  У подальшому рішенням суду визнано незаконним таке звільнення</w:t>
      </w:r>
      <w:r w:rsidR="004F4A90" w:rsidRPr="00144053">
        <w:rPr>
          <w:rFonts w:ascii="Times New Roman" w:hAnsi="Times New Roman" w:cs="Times New Roman"/>
          <w:sz w:val="28"/>
          <w:szCs w:val="28"/>
          <w:lang w:val="uk-UA"/>
        </w:rPr>
        <w:t xml:space="preserve"> та керівника поновлено на посаді</w:t>
      </w:r>
      <w:r w:rsidRPr="00144053">
        <w:rPr>
          <w:rFonts w:ascii="Times New Roman" w:hAnsi="Times New Roman" w:cs="Times New Roman"/>
          <w:sz w:val="28"/>
          <w:szCs w:val="28"/>
          <w:lang w:val="uk-UA"/>
        </w:rPr>
        <w:t>.</w:t>
      </w:r>
    </w:p>
    <w:p w:rsidR="00C2341C" w:rsidRPr="00144053" w:rsidRDefault="00C2341C" w:rsidP="002D5941">
      <w:pPr>
        <w:spacing w:after="0" w:line="240" w:lineRule="auto"/>
        <w:ind w:firstLine="851"/>
        <w:jc w:val="both"/>
        <w:rPr>
          <w:rFonts w:ascii="Times New Roman" w:hAnsi="Times New Roman" w:cs="Times New Roman"/>
          <w:sz w:val="28"/>
          <w:szCs w:val="28"/>
          <w:lang w:val="uk-UA"/>
        </w:rPr>
      </w:pPr>
      <w:r w:rsidRPr="00144053">
        <w:rPr>
          <w:rFonts w:ascii="Times New Roman" w:hAnsi="Times New Roman" w:cs="Times New Roman"/>
          <w:sz w:val="28"/>
          <w:szCs w:val="28"/>
          <w:lang w:val="uk-UA"/>
        </w:rPr>
        <w:t>Аналогічною ситуація відбулась зі звільненням заступником голови ради - начальника УКБ сільської ради. І вона також залишилась поза увагою та реагування сільського голови.</w:t>
      </w:r>
    </w:p>
    <w:p w:rsidR="00C2341C" w:rsidRPr="00144053" w:rsidRDefault="00C2341C" w:rsidP="002D5941">
      <w:pPr>
        <w:spacing w:after="0" w:line="240" w:lineRule="auto"/>
        <w:ind w:firstLine="709"/>
        <w:jc w:val="both"/>
        <w:rPr>
          <w:rFonts w:ascii="Times New Roman" w:hAnsi="Times New Roman" w:cs="Times New Roman"/>
          <w:b/>
          <w:bCs/>
          <w:sz w:val="28"/>
          <w:szCs w:val="28"/>
          <w:lang w:val="uk-UA"/>
        </w:rPr>
      </w:pPr>
    </w:p>
    <w:p w:rsidR="00C2341C" w:rsidRPr="00144053" w:rsidRDefault="004F4A90" w:rsidP="002D5941">
      <w:pPr>
        <w:spacing w:after="0" w:line="240" w:lineRule="auto"/>
        <w:ind w:firstLine="851"/>
        <w:jc w:val="both"/>
        <w:rPr>
          <w:rFonts w:ascii="Times New Roman" w:hAnsi="Times New Roman" w:cs="Times New Roman"/>
          <w:b/>
          <w:bCs/>
          <w:i/>
          <w:sz w:val="28"/>
          <w:szCs w:val="28"/>
          <w:lang w:val="uk-UA"/>
        </w:rPr>
      </w:pPr>
      <w:r w:rsidRPr="00144053">
        <w:rPr>
          <w:rFonts w:ascii="Times New Roman" w:hAnsi="Times New Roman" w:cs="Times New Roman"/>
          <w:b/>
          <w:bCs/>
          <w:i/>
          <w:sz w:val="28"/>
          <w:szCs w:val="28"/>
          <w:shd w:val="clear" w:color="auto" w:fill="FFFFFF"/>
          <w:lang w:val="uk-UA"/>
        </w:rPr>
        <w:t xml:space="preserve">Головою допускалось </w:t>
      </w:r>
      <w:r w:rsidRPr="00144053">
        <w:rPr>
          <w:rFonts w:ascii="Times New Roman" w:hAnsi="Times New Roman" w:cs="Times New Roman"/>
          <w:b/>
          <w:bCs/>
          <w:i/>
          <w:color w:val="222222"/>
          <w:sz w:val="28"/>
          <w:szCs w:val="28"/>
          <w:shd w:val="clear" w:color="auto" w:fill="FFFFFF"/>
          <w:lang w:val="uk-UA"/>
        </w:rPr>
        <w:t>н</w:t>
      </w:r>
      <w:r w:rsidR="00C2341C" w:rsidRPr="00144053">
        <w:rPr>
          <w:rFonts w:ascii="Times New Roman" w:hAnsi="Times New Roman" w:cs="Times New Roman"/>
          <w:b/>
          <w:bCs/>
          <w:i/>
          <w:color w:val="222222"/>
          <w:sz w:val="28"/>
          <w:szCs w:val="28"/>
          <w:shd w:val="clear" w:color="auto" w:fill="FFFFFF"/>
          <w:lang w:val="uk-UA"/>
        </w:rPr>
        <w:t>еналежне розпорядження бюджетними коштами</w:t>
      </w:r>
    </w:p>
    <w:p w:rsidR="00C2341C" w:rsidRPr="00144053" w:rsidRDefault="00C2341C" w:rsidP="002D5941">
      <w:pPr>
        <w:spacing w:after="0" w:line="240" w:lineRule="auto"/>
        <w:ind w:firstLine="851"/>
        <w:jc w:val="both"/>
        <w:rPr>
          <w:rFonts w:ascii="Times New Roman" w:hAnsi="Times New Roman" w:cs="Times New Roman"/>
          <w:color w:val="222222"/>
          <w:sz w:val="28"/>
          <w:szCs w:val="28"/>
          <w:shd w:val="clear" w:color="auto" w:fill="FFFFFF"/>
          <w:lang w:val="uk-UA"/>
        </w:rPr>
      </w:pPr>
      <w:r w:rsidRPr="00144053">
        <w:rPr>
          <w:rFonts w:ascii="Times New Roman" w:hAnsi="Times New Roman" w:cs="Times New Roman"/>
          <w:color w:val="222222"/>
          <w:sz w:val="28"/>
          <w:szCs w:val="28"/>
          <w:shd w:val="clear" w:color="auto" w:fill="FFFFFF"/>
          <w:lang w:val="uk-UA"/>
        </w:rPr>
        <w:t xml:space="preserve">Бюджет розвитку по </w:t>
      </w:r>
      <w:proofErr w:type="spellStart"/>
      <w:r w:rsidRPr="00144053">
        <w:rPr>
          <w:rFonts w:ascii="Times New Roman" w:hAnsi="Times New Roman" w:cs="Times New Roman"/>
          <w:color w:val="222222"/>
          <w:sz w:val="28"/>
          <w:szCs w:val="28"/>
          <w:shd w:val="clear" w:color="auto" w:fill="FFFFFF"/>
          <w:lang w:val="uk-UA"/>
        </w:rPr>
        <w:t>Фонтанській</w:t>
      </w:r>
      <w:proofErr w:type="spellEnd"/>
      <w:r w:rsidRPr="00144053">
        <w:rPr>
          <w:rFonts w:ascii="Times New Roman" w:hAnsi="Times New Roman" w:cs="Times New Roman"/>
          <w:color w:val="222222"/>
          <w:sz w:val="28"/>
          <w:szCs w:val="28"/>
          <w:shd w:val="clear" w:color="auto" w:fill="FFFFFF"/>
          <w:lang w:val="uk-UA"/>
        </w:rPr>
        <w:t xml:space="preserve"> сільській територіальній громаді на 12 місяців 2024 року заплановано в сумі 133</w:t>
      </w:r>
      <w:r w:rsidR="004F4A90" w:rsidRPr="00144053">
        <w:rPr>
          <w:rFonts w:ascii="Times New Roman" w:hAnsi="Times New Roman" w:cs="Times New Roman"/>
          <w:color w:val="222222"/>
          <w:sz w:val="28"/>
          <w:szCs w:val="28"/>
          <w:shd w:val="clear" w:color="auto" w:fill="FFFFFF"/>
          <w:lang w:val="uk-UA"/>
        </w:rPr>
        <w:t>,</w:t>
      </w:r>
      <w:r w:rsidRPr="00144053">
        <w:rPr>
          <w:rFonts w:ascii="Times New Roman" w:hAnsi="Times New Roman" w:cs="Times New Roman"/>
          <w:color w:val="222222"/>
          <w:sz w:val="28"/>
          <w:szCs w:val="28"/>
          <w:shd w:val="clear" w:color="auto" w:fill="FFFFFF"/>
          <w:lang w:val="uk-UA"/>
        </w:rPr>
        <w:t>9</w:t>
      </w:r>
      <w:r w:rsidR="004F4A90" w:rsidRPr="00144053">
        <w:rPr>
          <w:rFonts w:ascii="Times New Roman" w:hAnsi="Times New Roman" w:cs="Times New Roman"/>
          <w:color w:val="222222"/>
          <w:sz w:val="28"/>
          <w:szCs w:val="28"/>
          <w:shd w:val="clear" w:color="auto" w:fill="FFFFFF"/>
          <w:lang w:val="uk-UA"/>
        </w:rPr>
        <w:t xml:space="preserve"> млн. грн., </w:t>
      </w:r>
      <w:r w:rsidRPr="00144053">
        <w:rPr>
          <w:rFonts w:ascii="Times New Roman" w:hAnsi="Times New Roman" w:cs="Times New Roman"/>
          <w:color w:val="222222"/>
          <w:sz w:val="28"/>
          <w:szCs w:val="28"/>
          <w:shd w:val="clear" w:color="auto" w:fill="FFFFFF"/>
          <w:lang w:val="uk-UA"/>
        </w:rPr>
        <w:t>але згідно Звіту про виконання бюджету розвитку протягом 12 місяців 2024 року кошти на виконання бюджет</w:t>
      </w:r>
      <w:r w:rsidR="004F4A90" w:rsidRPr="00144053">
        <w:rPr>
          <w:rFonts w:ascii="Times New Roman" w:hAnsi="Times New Roman" w:cs="Times New Roman"/>
          <w:color w:val="222222"/>
          <w:sz w:val="28"/>
          <w:szCs w:val="28"/>
          <w:shd w:val="clear" w:color="auto" w:fill="FFFFFF"/>
          <w:lang w:val="uk-UA"/>
        </w:rPr>
        <w:t xml:space="preserve">у розвитку направлено в сумі 62,1 млн. </w:t>
      </w:r>
      <w:r w:rsidRPr="00144053">
        <w:rPr>
          <w:rFonts w:ascii="Times New Roman" w:hAnsi="Times New Roman" w:cs="Times New Roman"/>
          <w:color w:val="222222"/>
          <w:sz w:val="28"/>
          <w:szCs w:val="28"/>
          <w:shd w:val="clear" w:color="auto" w:fill="FFFFFF"/>
          <w:lang w:val="uk-UA"/>
        </w:rPr>
        <w:t xml:space="preserve">грн., тобто </w:t>
      </w:r>
      <w:r w:rsidRPr="00144053">
        <w:rPr>
          <w:rFonts w:ascii="Times New Roman" w:hAnsi="Times New Roman" w:cs="Times New Roman"/>
          <w:b/>
          <w:bCs/>
          <w:color w:val="222222"/>
          <w:sz w:val="28"/>
          <w:szCs w:val="28"/>
          <w:shd w:val="clear" w:color="auto" w:fill="FFFFFF"/>
          <w:lang w:val="uk-UA"/>
        </w:rPr>
        <w:t>виконано лише 46 % від запланованого.</w:t>
      </w:r>
    </w:p>
    <w:p w:rsidR="00C2341C" w:rsidRPr="00144053" w:rsidRDefault="00C2341C" w:rsidP="002D5941">
      <w:pPr>
        <w:spacing w:after="0" w:line="240" w:lineRule="auto"/>
        <w:ind w:firstLine="851"/>
        <w:jc w:val="both"/>
        <w:rPr>
          <w:rFonts w:ascii="Times New Roman" w:hAnsi="Times New Roman" w:cs="Times New Roman"/>
          <w:b/>
          <w:bCs/>
          <w:sz w:val="28"/>
          <w:szCs w:val="28"/>
          <w:lang w:val="uk-UA"/>
        </w:rPr>
      </w:pPr>
      <w:r w:rsidRPr="00144053">
        <w:rPr>
          <w:rFonts w:ascii="Times New Roman" w:hAnsi="Times New Roman" w:cs="Times New Roman"/>
          <w:color w:val="222222"/>
          <w:sz w:val="28"/>
          <w:szCs w:val="28"/>
          <w:shd w:val="clear" w:color="auto" w:fill="FFFFFF"/>
          <w:lang w:val="uk-UA"/>
        </w:rPr>
        <w:t>Таким чином, сільський голова, як розпорядник бюджетних коштів, ма</w:t>
      </w:r>
      <w:r w:rsidR="004F4A90" w:rsidRPr="00144053">
        <w:rPr>
          <w:rFonts w:ascii="Times New Roman" w:hAnsi="Times New Roman" w:cs="Times New Roman"/>
          <w:color w:val="222222"/>
          <w:sz w:val="28"/>
          <w:szCs w:val="28"/>
          <w:shd w:val="clear" w:color="auto" w:fill="FFFFFF"/>
          <w:lang w:val="uk-UA"/>
        </w:rPr>
        <w:t>ю</w:t>
      </w:r>
      <w:r w:rsidRPr="00144053">
        <w:rPr>
          <w:rFonts w:ascii="Times New Roman" w:hAnsi="Times New Roman" w:cs="Times New Roman"/>
          <w:color w:val="222222"/>
          <w:sz w:val="28"/>
          <w:szCs w:val="28"/>
          <w:shd w:val="clear" w:color="auto" w:fill="FFFFFF"/>
          <w:lang w:val="uk-UA"/>
        </w:rPr>
        <w:t>чи всі важелі впливу, не спромоглась забезпечити належним чином виконання рішень сільської ради по важливим питанням соціально-економічного розвитку громади.</w:t>
      </w:r>
    </w:p>
    <w:p w:rsidR="004F4A90" w:rsidRPr="00144053" w:rsidRDefault="004F4A90" w:rsidP="002D5941">
      <w:pPr>
        <w:spacing w:after="0" w:line="240" w:lineRule="auto"/>
        <w:ind w:firstLine="709"/>
        <w:jc w:val="both"/>
        <w:rPr>
          <w:rFonts w:ascii="Times New Roman" w:hAnsi="Times New Roman" w:cs="Times New Roman"/>
          <w:b/>
          <w:bCs/>
          <w:sz w:val="28"/>
          <w:szCs w:val="28"/>
          <w:lang w:val="uk-UA"/>
        </w:rPr>
      </w:pPr>
    </w:p>
    <w:p w:rsidR="00C2341C" w:rsidRPr="00144053" w:rsidRDefault="00C2341C" w:rsidP="002D5941">
      <w:pPr>
        <w:spacing w:after="0" w:line="240" w:lineRule="auto"/>
        <w:ind w:firstLine="851"/>
        <w:jc w:val="both"/>
        <w:rPr>
          <w:rFonts w:ascii="Times New Roman" w:eastAsia="Times New Roman" w:hAnsi="Times New Roman" w:cs="Times New Roman"/>
          <w:sz w:val="28"/>
          <w:szCs w:val="28"/>
          <w:lang w:val="uk-UA" w:eastAsia="ru-RU"/>
        </w:rPr>
      </w:pPr>
      <w:r w:rsidRPr="00144053">
        <w:rPr>
          <w:rFonts w:ascii="Times New Roman" w:hAnsi="Times New Roman" w:cs="Times New Roman"/>
          <w:b/>
          <w:bCs/>
          <w:sz w:val="28"/>
          <w:szCs w:val="28"/>
          <w:lang w:val="uk-UA"/>
        </w:rPr>
        <w:t>Окрім того,</w:t>
      </w:r>
      <w:r w:rsidRPr="00144053">
        <w:rPr>
          <w:rFonts w:ascii="Times New Roman" w:hAnsi="Times New Roman" w:cs="Times New Roman"/>
          <w:sz w:val="28"/>
          <w:szCs w:val="28"/>
          <w:lang w:val="uk-UA"/>
        </w:rPr>
        <w:t xml:space="preserve"> згідно ч.ч. 6,</w:t>
      </w:r>
      <w:r w:rsidR="004F4A90" w:rsidRPr="00144053">
        <w:rPr>
          <w:rFonts w:ascii="Times New Roman" w:hAnsi="Times New Roman" w:cs="Times New Roman"/>
          <w:sz w:val="28"/>
          <w:szCs w:val="28"/>
          <w:lang w:val="uk-UA"/>
        </w:rPr>
        <w:t xml:space="preserve"> 7 статті</w:t>
      </w:r>
      <w:r w:rsidRPr="00144053">
        <w:rPr>
          <w:rFonts w:ascii="Times New Roman" w:hAnsi="Times New Roman" w:cs="Times New Roman"/>
          <w:sz w:val="28"/>
          <w:szCs w:val="28"/>
          <w:lang w:val="uk-UA"/>
        </w:rPr>
        <w:t xml:space="preserve"> 24 Закону України «Про місцеве самоврядування в Україні» п</w:t>
      </w:r>
      <w:r w:rsidRPr="00144053">
        <w:rPr>
          <w:rFonts w:ascii="Times New Roman" w:eastAsia="Times New Roman" w:hAnsi="Times New Roman" w:cs="Times New Roman"/>
          <w:sz w:val="28"/>
          <w:szCs w:val="28"/>
          <w:lang w:val="uk-UA" w:eastAsia="ru-RU"/>
        </w:rPr>
        <w:t xml:space="preserve">ри здійсненні наданих повноважень сільський, селищний, міський голова є підзвітним, підконтрольним і відповідальним перед територіальною громадою, відповідальним - перед відповідною радою, а з питань здійснення виконавчими органами ради повноважень органів виконавчої влади - також підконтрольним відповідним органам виконавчої влади. Сільський, селищний, міський голова щорічно звітує відповідно сільській, селищній, міській раді про здійснення державної регуляторної політики у сфері господарської діяльності виконавчими органами відповідної ради. </w:t>
      </w:r>
      <w:bookmarkStart w:id="1" w:name="n627"/>
      <w:bookmarkStart w:id="2" w:name="n629"/>
      <w:bookmarkEnd w:id="1"/>
      <w:bookmarkEnd w:id="2"/>
    </w:p>
    <w:p w:rsidR="00C2341C" w:rsidRPr="00144053" w:rsidRDefault="00C2341C" w:rsidP="002D5941">
      <w:pPr>
        <w:spacing w:after="0" w:line="240" w:lineRule="auto"/>
        <w:ind w:firstLine="851"/>
        <w:jc w:val="both"/>
        <w:rPr>
          <w:rFonts w:ascii="Times New Roman" w:eastAsia="Times New Roman" w:hAnsi="Times New Roman" w:cs="Times New Roman"/>
          <w:sz w:val="28"/>
          <w:szCs w:val="28"/>
          <w:lang w:val="uk-UA" w:eastAsia="ru-RU"/>
        </w:rPr>
      </w:pPr>
      <w:r w:rsidRPr="00144053">
        <w:rPr>
          <w:rFonts w:ascii="Times New Roman" w:eastAsia="Times New Roman" w:hAnsi="Times New Roman" w:cs="Times New Roman"/>
          <w:sz w:val="28"/>
          <w:szCs w:val="28"/>
          <w:lang w:val="uk-UA" w:eastAsia="ru-RU"/>
        </w:rPr>
        <w:t xml:space="preserve">Сільський, селищний, міський голова зобов’язаний звітувати про свою роботу перед територіальною громадою </w:t>
      </w:r>
      <w:r w:rsidR="00654146">
        <w:rPr>
          <w:rFonts w:ascii="Times New Roman" w:eastAsia="Times New Roman" w:hAnsi="Times New Roman" w:cs="Times New Roman"/>
          <w:sz w:val="28"/>
          <w:szCs w:val="28"/>
          <w:lang w:val="uk-UA" w:eastAsia="ru-RU"/>
        </w:rPr>
        <w:t>щороку</w:t>
      </w:r>
      <w:r w:rsidRPr="00144053">
        <w:rPr>
          <w:rFonts w:ascii="Times New Roman" w:eastAsia="Times New Roman" w:hAnsi="Times New Roman" w:cs="Times New Roman"/>
          <w:sz w:val="28"/>
          <w:szCs w:val="28"/>
          <w:lang w:val="uk-UA" w:eastAsia="ru-RU"/>
        </w:rPr>
        <w:t xml:space="preserve"> у порядку, визначеному законом та статутом територіальної громади. Сільський, селищний, міський голова звітує перед територіальною громадою під час проведення відкритої зустрічі у спосіб, що дає змогу жителям поставити запитання, висловити зауваження та внести пропозиції.</w:t>
      </w:r>
    </w:p>
    <w:p w:rsidR="00C2341C" w:rsidRPr="00144053" w:rsidRDefault="00C2341C" w:rsidP="002D5941">
      <w:pPr>
        <w:spacing w:after="0" w:line="240" w:lineRule="auto"/>
        <w:ind w:firstLine="851"/>
        <w:jc w:val="both"/>
        <w:rPr>
          <w:rFonts w:ascii="Times New Roman" w:eastAsia="Times New Roman" w:hAnsi="Times New Roman" w:cs="Times New Roman"/>
          <w:b/>
          <w:bCs/>
          <w:sz w:val="28"/>
          <w:szCs w:val="28"/>
          <w:lang w:val="uk-UA" w:eastAsia="ru-RU"/>
        </w:rPr>
      </w:pPr>
      <w:r w:rsidRPr="00144053">
        <w:rPr>
          <w:rFonts w:ascii="Times New Roman" w:eastAsia="Times New Roman" w:hAnsi="Times New Roman" w:cs="Times New Roman"/>
          <w:b/>
          <w:bCs/>
          <w:sz w:val="28"/>
          <w:szCs w:val="28"/>
          <w:lang w:val="uk-UA" w:eastAsia="ru-RU"/>
        </w:rPr>
        <w:t xml:space="preserve">Проте, на протязі 4 років здійснення повноважень сільським головою, звітування Крупиці Н.Г. про свою роботу перед радою та територіальною громадою відбувалось суто формально. Звіти не </w:t>
      </w:r>
      <w:r w:rsidRPr="00144053">
        <w:rPr>
          <w:rFonts w:ascii="Times New Roman" w:eastAsia="Times New Roman" w:hAnsi="Times New Roman" w:cs="Times New Roman"/>
          <w:b/>
          <w:bCs/>
          <w:sz w:val="28"/>
          <w:szCs w:val="28"/>
          <w:lang w:val="uk-UA" w:eastAsia="ru-RU"/>
        </w:rPr>
        <w:lastRenderedPageBreak/>
        <w:t xml:space="preserve">обговорювались на засіданнях ради, на відкритих зустрічах з жителями. Від надання відповідей на будь-які </w:t>
      </w:r>
      <w:r w:rsidR="004F4A90" w:rsidRPr="00144053">
        <w:rPr>
          <w:rFonts w:ascii="Times New Roman" w:eastAsia="Times New Roman" w:hAnsi="Times New Roman" w:cs="Times New Roman"/>
          <w:b/>
          <w:bCs/>
          <w:sz w:val="28"/>
          <w:szCs w:val="28"/>
          <w:lang w:val="uk-UA" w:eastAsia="ru-RU"/>
        </w:rPr>
        <w:t>за</w:t>
      </w:r>
      <w:r w:rsidRPr="00144053">
        <w:rPr>
          <w:rFonts w:ascii="Times New Roman" w:eastAsia="Times New Roman" w:hAnsi="Times New Roman" w:cs="Times New Roman"/>
          <w:b/>
          <w:bCs/>
          <w:sz w:val="28"/>
          <w:szCs w:val="28"/>
          <w:lang w:val="uk-UA" w:eastAsia="ru-RU"/>
        </w:rPr>
        <w:t>питання</w:t>
      </w:r>
      <w:r w:rsidR="004F4A90" w:rsidRPr="00144053">
        <w:rPr>
          <w:rFonts w:ascii="Times New Roman" w:eastAsia="Times New Roman" w:hAnsi="Times New Roman" w:cs="Times New Roman"/>
          <w:b/>
          <w:bCs/>
          <w:sz w:val="28"/>
          <w:szCs w:val="28"/>
          <w:lang w:val="uk-UA" w:eastAsia="ru-RU"/>
        </w:rPr>
        <w:t>,</w:t>
      </w:r>
      <w:r w:rsidRPr="00144053">
        <w:rPr>
          <w:rFonts w:ascii="Times New Roman" w:eastAsia="Times New Roman" w:hAnsi="Times New Roman" w:cs="Times New Roman"/>
          <w:b/>
          <w:bCs/>
          <w:sz w:val="28"/>
          <w:szCs w:val="28"/>
          <w:lang w:val="uk-UA" w:eastAsia="ru-RU"/>
        </w:rPr>
        <w:t xml:space="preserve"> пов’язані зі змістом звітів, Крупиця Н.Г. ухилялась.  </w:t>
      </w:r>
    </w:p>
    <w:p w:rsidR="00811388" w:rsidRPr="00144053" w:rsidRDefault="00811388" w:rsidP="002D5941">
      <w:pPr>
        <w:spacing w:after="0" w:line="240" w:lineRule="auto"/>
        <w:ind w:firstLine="851"/>
        <w:jc w:val="both"/>
        <w:rPr>
          <w:rFonts w:ascii="Times New Roman" w:eastAsia="Times New Roman" w:hAnsi="Times New Roman" w:cs="Times New Roman"/>
          <w:b/>
          <w:bCs/>
          <w:sz w:val="28"/>
          <w:szCs w:val="28"/>
          <w:lang w:val="uk-UA" w:eastAsia="ru-RU"/>
        </w:rPr>
      </w:pPr>
    </w:p>
    <w:p w:rsidR="00811388" w:rsidRPr="00811388" w:rsidRDefault="00811388" w:rsidP="001440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uk-UA"/>
        </w:rPr>
      </w:pPr>
      <w:r w:rsidRPr="00811388">
        <w:rPr>
          <w:rFonts w:ascii="Times New Roman" w:eastAsia="Times New Roman" w:hAnsi="Times New Roman" w:cs="Times New Roman"/>
          <w:sz w:val="28"/>
          <w:szCs w:val="28"/>
          <w:lang w:val="uk-UA" w:eastAsia="uk-UA"/>
        </w:rPr>
        <w:t>Окрім того, за останні декілька років, за даними Єдиного державного реєстру судових рішень, органами досудового слідства зареєстровано цілу низку кримінальних проваджень стосовно службових осіб Фонтанської сільської ради, за фактами вчинення посадових злочинів.</w:t>
      </w:r>
    </w:p>
    <w:p w:rsidR="00811388" w:rsidRPr="00811388" w:rsidRDefault="00811388" w:rsidP="0081138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val="uk-UA" w:eastAsia="uk-UA"/>
        </w:rPr>
      </w:pPr>
      <w:r w:rsidRPr="00811388">
        <w:rPr>
          <w:rFonts w:ascii="Times New Roman" w:eastAsia="Times New Roman" w:hAnsi="Times New Roman" w:cs="Times New Roman"/>
          <w:sz w:val="28"/>
          <w:szCs w:val="28"/>
          <w:lang w:val="uk-UA" w:eastAsia="uk-UA"/>
        </w:rPr>
        <w:t>По одному з них (№12022162490000624 від 28.07.2022) сільському голові Крупиці Н.Г. навіть пред’явлено підозру та вже двічі відсторонено від посади.</w:t>
      </w:r>
    </w:p>
    <w:p w:rsidR="00D2498D" w:rsidRPr="00144053" w:rsidRDefault="00D2498D" w:rsidP="00144053">
      <w:pPr>
        <w:spacing w:after="0" w:line="240" w:lineRule="auto"/>
        <w:jc w:val="both"/>
        <w:rPr>
          <w:rFonts w:ascii="Times New Roman" w:eastAsia="Times New Roman" w:hAnsi="Times New Roman" w:cs="Times New Roman"/>
          <w:b/>
          <w:bCs/>
          <w:sz w:val="28"/>
          <w:szCs w:val="28"/>
          <w:lang w:val="uk-UA" w:eastAsia="ru-RU"/>
        </w:rPr>
      </w:pPr>
    </w:p>
    <w:p w:rsidR="00C2341C" w:rsidRPr="00144053" w:rsidRDefault="00C2341C" w:rsidP="002D5941">
      <w:pPr>
        <w:spacing w:after="0" w:line="240" w:lineRule="auto"/>
        <w:ind w:firstLine="851"/>
        <w:jc w:val="both"/>
        <w:rPr>
          <w:rFonts w:ascii="Times New Roman" w:hAnsi="Times New Roman" w:cs="Times New Roman"/>
          <w:b/>
          <w:bCs/>
          <w:sz w:val="28"/>
          <w:szCs w:val="28"/>
          <w:lang w:val="uk-UA"/>
        </w:rPr>
      </w:pPr>
      <w:r w:rsidRPr="00144053">
        <w:rPr>
          <w:rFonts w:ascii="Times New Roman" w:hAnsi="Times New Roman" w:cs="Times New Roman"/>
          <w:b/>
          <w:bCs/>
          <w:sz w:val="28"/>
          <w:szCs w:val="28"/>
          <w:lang w:val="uk-UA"/>
        </w:rPr>
        <w:t xml:space="preserve">Викладені факти та обставини, підтверджені судовими рішеннями, матеріалами перевірок органів влади та контролю, а також посередніми результатами поточної діяльності сільського голови Крупиці Н.Г. є лише незначною частиною, проте навіть вони яскраво свідчать про явну невідповідність кваліфікаційного рівня, управлінських якостей та навичок соціальної взаємодії Крупиці Н.Г., займаній нею посаді, що призвело до системних, грубих та значних за своїми наслідками порушень законів України, прав і свобод громадян та не забезпечення здійснення повноважень сільського голови,що є безумовною підставою для висловлення сільському голові Крупиці Н.Г. недовіри.  </w:t>
      </w:r>
    </w:p>
    <w:p w:rsidR="0025449B" w:rsidRPr="00144053" w:rsidRDefault="0025449B" w:rsidP="002D5941">
      <w:pPr>
        <w:spacing w:after="0" w:line="240" w:lineRule="auto"/>
        <w:ind w:firstLine="567"/>
        <w:jc w:val="both"/>
        <w:rPr>
          <w:rStyle w:val="textexposedshow"/>
          <w:rFonts w:ascii="Times New Roman" w:hAnsi="Times New Roman" w:cs="Times New Roman"/>
          <w:sz w:val="28"/>
          <w:szCs w:val="28"/>
          <w:shd w:val="clear" w:color="auto" w:fill="FFFFFF"/>
          <w:lang w:val="uk-UA"/>
        </w:rPr>
      </w:pPr>
    </w:p>
    <w:p w:rsidR="00D2498D" w:rsidRPr="00144053" w:rsidRDefault="00D2498D" w:rsidP="002D5941">
      <w:pPr>
        <w:spacing w:after="0" w:line="240" w:lineRule="auto"/>
        <w:ind w:firstLine="851"/>
        <w:jc w:val="both"/>
        <w:rPr>
          <w:rFonts w:ascii="Times New Roman" w:eastAsia="Times New Roman" w:hAnsi="Times New Roman" w:cs="Times New Roman"/>
          <w:b/>
          <w:sz w:val="28"/>
          <w:szCs w:val="28"/>
          <w:lang w:val="uk-UA" w:eastAsia="ru-RU"/>
        </w:rPr>
      </w:pPr>
      <w:r w:rsidRPr="00144053">
        <w:rPr>
          <w:rFonts w:ascii="Times New Roman" w:hAnsi="Times New Roman" w:cs="Times New Roman"/>
          <w:bCs/>
          <w:color w:val="000000" w:themeColor="text1"/>
          <w:sz w:val="28"/>
          <w:szCs w:val="28"/>
          <w:lang w:val="uk-UA"/>
        </w:rPr>
        <w:t xml:space="preserve">З огляду на це та керуючись статтею 19 </w:t>
      </w:r>
      <w:r w:rsidRPr="00144053">
        <w:rPr>
          <w:rFonts w:ascii="Times New Roman" w:hAnsi="Times New Roman" w:cs="Times New Roman"/>
          <w:color w:val="000000" w:themeColor="text1"/>
          <w:sz w:val="28"/>
          <w:szCs w:val="28"/>
          <w:lang w:val="uk-UA"/>
        </w:rPr>
        <w:t xml:space="preserve">Закону України «Про статус депутатів місцевих рад», а також </w:t>
      </w:r>
      <w:r w:rsidRPr="00144053">
        <w:rPr>
          <w:rFonts w:ascii="Times New Roman" w:hAnsi="Times New Roman" w:cs="Times New Roman"/>
          <w:bCs/>
          <w:color w:val="000000" w:themeColor="text1"/>
          <w:sz w:val="28"/>
          <w:szCs w:val="28"/>
          <w:lang w:val="uk-UA"/>
        </w:rPr>
        <w:t>пунктами 10 та 16 частини 1 статті 26 Закону України «Про місцеве самоврядування в Україні» про</w:t>
      </w:r>
      <w:r w:rsidR="0016418A">
        <w:rPr>
          <w:rFonts w:ascii="Times New Roman" w:hAnsi="Times New Roman" w:cs="Times New Roman"/>
          <w:bCs/>
          <w:color w:val="000000" w:themeColor="text1"/>
          <w:sz w:val="28"/>
          <w:szCs w:val="28"/>
          <w:lang w:val="uk-UA"/>
        </w:rPr>
        <w:t>шу</w:t>
      </w:r>
      <w:r w:rsidRPr="00144053">
        <w:rPr>
          <w:rFonts w:ascii="Times New Roman" w:hAnsi="Times New Roman" w:cs="Times New Roman"/>
          <w:bCs/>
          <w:color w:val="000000" w:themeColor="text1"/>
          <w:sz w:val="28"/>
          <w:szCs w:val="28"/>
          <w:lang w:val="uk-UA"/>
        </w:rPr>
        <w:t xml:space="preserve"> винести на розгляд 71 сесії Фонтанської сільської ради </w:t>
      </w:r>
      <w:r w:rsidR="0038558E" w:rsidRPr="00144053">
        <w:rPr>
          <w:rFonts w:ascii="Times New Roman" w:hAnsi="Times New Roman" w:cs="Times New Roman"/>
          <w:bCs/>
          <w:color w:val="000000" w:themeColor="text1"/>
          <w:sz w:val="28"/>
          <w:szCs w:val="28"/>
          <w:lang w:val="uk-UA"/>
        </w:rPr>
        <w:t>О</w:t>
      </w:r>
      <w:r w:rsidRPr="00144053">
        <w:rPr>
          <w:rFonts w:ascii="Times New Roman" w:hAnsi="Times New Roman" w:cs="Times New Roman"/>
          <w:bCs/>
          <w:color w:val="000000" w:themeColor="text1"/>
          <w:sz w:val="28"/>
          <w:szCs w:val="28"/>
          <w:lang w:val="uk-UA"/>
        </w:rPr>
        <w:t xml:space="preserve">деського району Одеської області, яка скликана 01.04.2025 року, питання «Про </w:t>
      </w:r>
      <w:r w:rsidRPr="00144053">
        <w:rPr>
          <w:rFonts w:ascii="Times New Roman" w:eastAsia="Times New Roman" w:hAnsi="Times New Roman" w:cs="Times New Roman"/>
          <w:b/>
          <w:sz w:val="28"/>
          <w:szCs w:val="28"/>
          <w:lang w:val="uk-UA" w:eastAsia="ru-RU"/>
        </w:rPr>
        <w:t>висловлення недовіри та дострокове припинення повноважень голови Фонтанської сільської ради Одеського району Одеської області Крупиці Наталії Григорівни».</w:t>
      </w:r>
    </w:p>
    <w:p w:rsidR="00D2498D" w:rsidRPr="00144053" w:rsidRDefault="00D2498D" w:rsidP="002D5941">
      <w:pPr>
        <w:spacing w:after="0" w:line="240" w:lineRule="auto"/>
        <w:ind w:firstLine="851"/>
        <w:jc w:val="both"/>
        <w:rPr>
          <w:rFonts w:ascii="Times New Roman" w:eastAsia="Times New Roman" w:hAnsi="Times New Roman" w:cs="Times New Roman"/>
          <w:b/>
          <w:sz w:val="28"/>
          <w:szCs w:val="28"/>
          <w:lang w:val="uk-UA" w:eastAsia="ru-RU"/>
        </w:rPr>
      </w:pPr>
      <w:r w:rsidRPr="00144053">
        <w:rPr>
          <w:rFonts w:ascii="Times New Roman" w:eastAsia="Times New Roman" w:hAnsi="Times New Roman" w:cs="Times New Roman"/>
          <w:b/>
          <w:sz w:val="28"/>
          <w:szCs w:val="28"/>
          <w:lang w:val="uk-UA" w:eastAsia="ru-RU"/>
        </w:rPr>
        <w:t>Відповідний проект рішення ради надається.</w:t>
      </w:r>
    </w:p>
    <w:p w:rsidR="00D2498D" w:rsidRPr="00144053" w:rsidRDefault="00D2498D" w:rsidP="002D5941">
      <w:pPr>
        <w:spacing w:after="0" w:line="240" w:lineRule="auto"/>
        <w:jc w:val="both"/>
        <w:rPr>
          <w:rFonts w:ascii="Times New Roman" w:eastAsia="Times New Roman" w:hAnsi="Times New Roman" w:cs="Times New Roman"/>
          <w:b/>
          <w:sz w:val="28"/>
          <w:szCs w:val="28"/>
          <w:lang w:val="uk-UA" w:eastAsia="ru-RU"/>
        </w:rPr>
      </w:pPr>
    </w:p>
    <w:p w:rsidR="00D2498D" w:rsidRPr="00144053" w:rsidRDefault="00D2498D" w:rsidP="002D5941">
      <w:pPr>
        <w:spacing w:after="0" w:line="240" w:lineRule="auto"/>
        <w:jc w:val="both"/>
        <w:rPr>
          <w:rFonts w:ascii="Times New Roman" w:eastAsia="Times New Roman" w:hAnsi="Times New Roman" w:cs="Times New Roman"/>
          <w:b/>
          <w:sz w:val="28"/>
          <w:szCs w:val="28"/>
          <w:lang w:val="uk-UA" w:eastAsia="ru-RU"/>
        </w:rPr>
      </w:pPr>
      <w:r w:rsidRPr="00144053">
        <w:rPr>
          <w:rFonts w:ascii="Times New Roman" w:eastAsia="Times New Roman" w:hAnsi="Times New Roman" w:cs="Times New Roman"/>
          <w:b/>
          <w:sz w:val="28"/>
          <w:szCs w:val="28"/>
          <w:lang w:val="uk-UA" w:eastAsia="ru-RU"/>
        </w:rPr>
        <w:t xml:space="preserve">Додаток: проект рішення на 1 аркуші. </w:t>
      </w:r>
    </w:p>
    <w:p w:rsidR="00D2498D" w:rsidRPr="00144053" w:rsidRDefault="00D2498D" w:rsidP="002D5941">
      <w:pPr>
        <w:spacing w:after="0" w:line="240" w:lineRule="auto"/>
        <w:jc w:val="both"/>
        <w:rPr>
          <w:rFonts w:ascii="Times New Roman" w:eastAsia="Times New Roman" w:hAnsi="Times New Roman" w:cs="Times New Roman"/>
          <w:sz w:val="28"/>
          <w:szCs w:val="28"/>
          <w:lang w:val="uk-UA" w:eastAsia="ru-RU"/>
        </w:rPr>
      </w:pPr>
    </w:p>
    <w:p w:rsidR="00D2498D" w:rsidRPr="00144053" w:rsidRDefault="00D2498D" w:rsidP="002D5941">
      <w:pPr>
        <w:spacing w:after="0" w:line="240" w:lineRule="auto"/>
        <w:jc w:val="both"/>
        <w:rPr>
          <w:rFonts w:ascii="Times New Roman" w:eastAsia="Times New Roman" w:hAnsi="Times New Roman" w:cs="Times New Roman"/>
          <w:sz w:val="28"/>
          <w:szCs w:val="28"/>
          <w:lang w:val="uk-UA" w:eastAsia="ru-RU"/>
        </w:rPr>
      </w:pPr>
      <w:r w:rsidRPr="00144053">
        <w:rPr>
          <w:rFonts w:ascii="Times New Roman" w:eastAsia="Times New Roman" w:hAnsi="Times New Roman" w:cs="Times New Roman"/>
          <w:sz w:val="28"/>
          <w:szCs w:val="28"/>
          <w:lang w:val="uk-UA" w:eastAsia="ru-RU"/>
        </w:rPr>
        <w:t>1.0</w:t>
      </w:r>
      <w:r w:rsidR="00671F82">
        <w:rPr>
          <w:rFonts w:ascii="Times New Roman" w:eastAsia="Times New Roman" w:hAnsi="Times New Roman" w:cs="Times New Roman"/>
          <w:sz w:val="28"/>
          <w:szCs w:val="28"/>
          <w:lang w:val="uk-UA" w:eastAsia="ru-RU"/>
        </w:rPr>
        <w:t>4</w:t>
      </w:r>
      <w:r w:rsidRPr="00144053">
        <w:rPr>
          <w:rFonts w:ascii="Times New Roman" w:eastAsia="Times New Roman" w:hAnsi="Times New Roman" w:cs="Times New Roman"/>
          <w:sz w:val="28"/>
          <w:szCs w:val="28"/>
          <w:lang w:val="uk-UA" w:eastAsia="ru-RU"/>
        </w:rPr>
        <w:t>.2025 року</w:t>
      </w:r>
    </w:p>
    <w:p w:rsidR="00D2498D" w:rsidRPr="00144053" w:rsidRDefault="00D2498D" w:rsidP="002D5941">
      <w:pPr>
        <w:spacing w:after="0" w:line="240" w:lineRule="auto"/>
        <w:jc w:val="both"/>
        <w:rPr>
          <w:rFonts w:ascii="Times New Roman" w:eastAsia="Times New Roman" w:hAnsi="Times New Roman" w:cs="Times New Roman"/>
          <w:b/>
          <w:sz w:val="28"/>
          <w:szCs w:val="28"/>
          <w:lang w:val="uk-UA" w:eastAsia="ru-RU"/>
        </w:rPr>
      </w:pPr>
    </w:p>
    <w:p w:rsidR="00D2498D" w:rsidRPr="00D2498D" w:rsidRDefault="0016418A" w:rsidP="002D5941">
      <w:pPr>
        <w:spacing w:after="0" w:line="240" w:lineRule="auto"/>
        <w:jc w:val="both"/>
        <w:rPr>
          <w:rFonts w:ascii="Times New Roman" w:hAnsi="Times New Roman" w:cs="Times New Roman"/>
          <w:sz w:val="28"/>
          <w:szCs w:val="28"/>
          <w:shd w:val="clear" w:color="auto" w:fill="FFFFFF"/>
          <w:lang w:val="uk-UA"/>
        </w:rPr>
      </w:pPr>
      <w:r>
        <w:rPr>
          <w:rFonts w:ascii="Times New Roman" w:eastAsia="Times New Roman" w:hAnsi="Times New Roman" w:cs="Times New Roman"/>
          <w:sz w:val="28"/>
          <w:szCs w:val="28"/>
          <w:lang w:val="uk-UA" w:eastAsia="ru-RU"/>
        </w:rPr>
        <w:t>Депутат</w:t>
      </w:r>
      <w:r w:rsidR="00671F82">
        <w:rPr>
          <w:rFonts w:ascii="Times New Roman" w:eastAsia="Times New Roman" w:hAnsi="Times New Roman" w:cs="Times New Roman"/>
          <w:sz w:val="28"/>
          <w:szCs w:val="28"/>
          <w:lang w:val="uk-UA" w:eastAsia="ru-RU"/>
        </w:rPr>
        <w:t>и</w:t>
      </w:r>
      <w:r w:rsidR="00D2498D" w:rsidRPr="00144053">
        <w:rPr>
          <w:rFonts w:ascii="Times New Roman" w:eastAsia="Times New Roman" w:hAnsi="Times New Roman" w:cs="Times New Roman"/>
          <w:sz w:val="28"/>
          <w:szCs w:val="28"/>
          <w:lang w:val="uk-UA" w:eastAsia="ru-RU"/>
        </w:rPr>
        <w:t xml:space="preserve"> </w:t>
      </w:r>
      <w:proofErr w:type="spellStart"/>
      <w:r w:rsidR="00D2498D" w:rsidRPr="00144053">
        <w:rPr>
          <w:rFonts w:ascii="Times New Roman" w:eastAsia="Times New Roman" w:hAnsi="Times New Roman" w:cs="Times New Roman"/>
          <w:sz w:val="28"/>
          <w:szCs w:val="28"/>
          <w:lang w:val="uk-UA" w:eastAsia="ru-RU"/>
        </w:rPr>
        <w:t>Фонтанської</w:t>
      </w:r>
      <w:proofErr w:type="spellEnd"/>
      <w:r w:rsidR="00D2498D" w:rsidRPr="00144053">
        <w:rPr>
          <w:rFonts w:ascii="Times New Roman" w:eastAsia="Times New Roman" w:hAnsi="Times New Roman" w:cs="Times New Roman"/>
          <w:sz w:val="28"/>
          <w:szCs w:val="28"/>
          <w:lang w:val="uk-UA" w:eastAsia="ru-RU"/>
        </w:rPr>
        <w:t xml:space="preserve"> сільської ради:</w:t>
      </w:r>
    </w:p>
    <w:p w:rsidR="0025449B" w:rsidRDefault="0025449B" w:rsidP="002D5941">
      <w:pPr>
        <w:spacing w:after="0" w:line="240" w:lineRule="auto"/>
        <w:ind w:firstLine="567"/>
        <w:jc w:val="both"/>
        <w:rPr>
          <w:rStyle w:val="textexposedshow"/>
          <w:rFonts w:ascii="Times New Roman" w:hAnsi="Times New Roman" w:cs="Times New Roman"/>
          <w:sz w:val="28"/>
          <w:szCs w:val="28"/>
          <w:shd w:val="clear" w:color="auto" w:fill="FFFFFF"/>
          <w:lang w:val="uk-UA"/>
        </w:rPr>
      </w:pPr>
    </w:p>
    <w:p w:rsidR="0025449B" w:rsidRDefault="0025449B" w:rsidP="002D5941">
      <w:pPr>
        <w:spacing w:after="0" w:line="240" w:lineRule="auto"/>
        <w:ind w:firstLine="567"/>
        <w:jc w:val="both"/>
        <w:rPr>
          <w:rStyle w:val="textexposedshow"/>
          <w:rFonts w:ascii="Times New Roman" w:hAnsi="Times New Roman" w:cs="Times New Roman"/>
          <w:sz w:val="28"/>
          <w:szCs w:val="28"/>
          <w:shd w:val="clear" w:color="auto" w:fill="FFFFFF"/>
          <w:lang w:val="uk-UA"/>
        </w:rPr>
      </w:pPr>
    </w:p>
    <w:p w:rsidR="0025449B" w:rsidRDefault="0025449B" w:rsidP="002D5941">
      <w:pPr>
        <w:spacing w:after="0" w:line="240" w:lineRule="auto"/>
        <w:ind w:firstLine="567"/>
        <w:jc w:val="both"/>
        <w:rPr>
          <w:rStyle w:val="textexposedshow"/>
          <w:rFonts w:ascii="Times New Roman" w:hAnsi="Times New Roman" w:cs="Times New Roman"/>
          <w:sz w:val="28"/>
          <w:szCs w:val="28"/>
          <w:shd w:val="clear" w:color="auto" w:fill="FFFFFF"/>
          <w:lang w:val="uk-UA"/>
        </w:rPr>
      </w:pPr>
    </w:p>
    <w:p w:rsidR="0025449B" w:rsidRDefault="0025449B" w:rsidP="002D5941">
      <w:pPr>
        <w:spacing w:after="0" w:line="240" w:lineRule="auto"/>
        <w:ind w:firstLine="567"/>
        <w:jc w:val="both"/>
        <w:rPr>
          <w:rStyle w:val="textexposedshow"/>
          <w:rFonts w:ascii="Times New Roman" w:hAnsi="Times New Roman" w:cs="Times New Roman"/>
          <w:sz w:val="28"/>
          <w:szCs w:val="28"/>
          <w:shd w:val="clear" w:color="auto" w:fill="FFFFFF"/>
          <w:lang w:val="uk-UA"/>
        </w:rPr>
      </w:pPr>
    </w:p>
    <w:p w:rsidR="000039BA" w:rsidRPr="002058F6" w:rsidRDefault="000039BA" w:rsidP="002D5941">
      <w:pPr>
        <w:spacing w:after="0" w:line="240" w:lineRule="auto"/>
        <w:rPr>
          <w:lang w:val="uk-UA"/>
        </w:rPr>
      </w:pPr>
    </w:p>
    <w:sectPr w:rsidR="000039BA" w:rsidRPr="002058F6" w:rsidSect="0016418A">
      <w:pgSz w:w="11906" w:h="16838"/>
      <w:pgMar w:top="993"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27DB8"/>
    <w:multiLevelType w:val="hybridMultilevel"/>
    <w:tmpl w:val="E4760466"/>
    <w:lvl w:ilvl="0" w:tplc="3488A458">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D533BA7"/>
    <w:multiLevelType w:val="hybridMultilevel"/>
    <w:tmpl w:val="32B83F78"/>
    <w:lvl w:ilvl="0" w:tplc="C93463C6">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 w15:restartNumberingAfterBreak="0">
    <w:nsid w:val="212242BA"/>
    <w:multiLevelType w:val="hybridMultilevel"/>
    <w:tmpl w:val="C52E181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C3D2A08"/>
    <w:multiLevelType w:val="hybridMultilevel"/>
    <w:tmpl w:val="7778B4C0"/>
    <w:lvl w:ilvl="0" w:tplc="4FE8F512">
      <w:start w:val="2"/>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15:restartNumberingAfterBreak="0">
    <w:nsid w:val="3E714784"/>
    <w:multiLevelType w:val="hybridMultilevel"/>
    <w:tmpl w:val="51801B5C"/>
    <w:lvl w:ilvl="0" w:tplc="3B6C2EBC">
      <w:start w:val="2"/>
      <w:numFmt w:val="decimal"/>
      <w:lvlText w:val="%1."/>
      <w:lvlJc w:val="left"/>
      <w:pPr>
        <w:ind w:left="720" w:hanging="360"/>
      </w:pPr>
      <w:rPr>
        <w:rFonts w:hint="default"/>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1743D81"/>
    <w:multiLevelType w:val="hybridMultilevel"/>
    <w:tmpl w:val="2988BF00"/>
    <w:lvl w:ilvl="0" w:tplc="9C60B6AA">
      <w:start w:val="1"/>
      <w:numFmt w:val="decimal"/>
      <w:lvlText w:val="%1."/>
      <w:lvlJc w:val="left"/>
      <w:pPr>
        <w:ind w:left="720" w:hanging="360"/>
      </w:pPr>
      <w:rPr>
        <w:rFonts w:hint="default"/>
        <w:b w:val="0"/>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542B2E6D"/>
    <w:multiLevelType w:val="hybridMultilevel"/>
    <w:tmpl w:val="5E6CD2E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661E57BB"/>
    <w:multiLevelType w:val="hybridMultilevel"/>
    <w:tmpl w:val="60588DC0"/>
    <w:lvl w:ilvl="0" w:tplc="6DEC9338">
      <w:start w:val="2"/>
      <w:numFmt w:val="bullet"/>
      <w:lvlText w:val=""/>
      <w:lvlJc w:val="left"/>
      <w:pPr>
        <w:ind w:left="1068" w:hanging="360"/>
      </w:pPr>
      <w:rPr>
        <w:rFonts w:ascii="Symbol" w:eastAsiaTheme="minorHAnsi" w:hAnsi="Symbol" w:cstheme="minorBidi"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15:restartNumberingAfterBreak="0">
    <w:nsid w:val="7D1E4543"/>
    <w:multiLevelType w:val="hybridMultilevel"/>
    <w:tmpl w:val="81065C06"/>
    <w:lvl w:ilvl="0" w:tplc="04220011">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585989729">
    <w:abstractNumId w:val="2"/>
  </w:num>
  <w:num w:numId="2" w16cid:durableId="879634302">
    <w:abstractNumId w:val="0"/>
  </w:num>
  <w:num w:numId="3" w16cid:durableId="219368591">
    <w:abstractNumId w:val="7"/>
  </w:num>
  <w:num w:numId="4" w16cid:durableId="470287832">
    <w:abstractNumId w:val="3"/>
  </w:num>
  <w:num w:numId="5" w16cid:durableId="1442069899">
    <w:abstractNumId w:val="4"/>
  </w:num>
  <w:num w:numId="6" w16cid:durableId="1248268290">
    <w:abstractNumId w:val="8"/>
  </w:num>
  <w:num w:numId="7" w16cid:durableId="1186140490">
    <w:abstractNumId w:val="6"/>
  </w:num>
  <w:num w:numId="8" w16cid:durableId="586579661">
    <w:abstractNumId w:val="1"/>
  </w:num>
  <w:num w:numId="9" w16cid:durableId="20751601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803B6"/>
    <w:rsid w:val="000039BA"/>
    <w:rsid w:val="00003ACD"/>
    <w:rsid w:val="00011424"/>
    <w:rsid w:val="000969A7"/>
    <w:rsid w:val="000F2275"/>
    <w:rsid w:val="000F7579"/>
    <w:rsid w:val="00144053"/>
    <w:rsid w:val="001518E6"/>
    <w:rsid w:val="00152CAA"/>
    <w:rsid w:val="0016418A"/>
    <w:rsid w:val="0019109B"/>
    <w:rsid w:val="001F2482"/>
    <w:rsid w:val="002058F6"/>
    <w:rsid w:val="002151D7"/>
    <w:rsid w:val="00224483"/>
    <w:rsid w:val="0025449B"/>
    <w:rsid w:val="002B0AD9"/>
    <w:rsid w:val="002D5941"/>
    <w:rsid w:val="0038558E"/>
    <w:rsid w:val="0039452E"/>
    <w:rsid w:val="004269C9"/>
    <w:rsid w:val="004364DC"/>
    <w:rsid w:val="00457819"/>
    <w:rsid w:val="004C68F5"/>
    <w:rsid w:val="004F4A90"/>
    <w:rsid w:val="00523F9C"/>
    <w:rsid w:val="00535946"/>
    <w:rsid w:val="0055262B"/>
    <w:rsid w:val="00576C3D"/>
    <w:rsid w:val="00587A3C"/>
    <w:rsid w:val="00653B54"/>
    <w:rsid w:val="00654146"/>
    <w:rsid w:val="00670DD1"/>
    <w:rsid w:val="00671F82"/>
    <w:rsid w:val="006760F8"/>
    <w:rsid w:val="0067638D"/>
    <w:rsid w:val="006F7732"/>
    <w:rsid w:val="00713D77"/>
    <w:rsid w:val="00763D02"/>
    <w:rsid w:val="00787519"/>
    <w:rsid w:val="0079392D"/>
    <w:rsid w:val="007B7314"/>
    <w:rsid w:val="00811388"/>
    <w:rsid w:val="008153C5"/>
    <w:rsid w:val="0082086A"/>
    <w:rsid w:val="00824605"/>
    <w:rsid w:val="008813FC"/>
    <w:rsid w:val="00883F18"/>
    <w:rsid w:val="008C09C7"/>
    <w:rsid w:val="008F0237"/>
    <w:rsid w:val="009609AA"/>
    <w:rsid w:val="009E16CD"/>
    <w:rsid w:val="00A142A2"/>
    <w:rsid w:val="00A32629"/>
    <w:rsid w:val="00A80E6C"/>
    <w:rsid w:val="00A9103D"/>
    <w:rsid w:val="00A949B6"/>
    <w:rsid w:val="00AE7F35"/>
    <w:rsid w:val="00BA4B03"/>
    <w:rsid w:val="00BD70B2"/>
    <w:rsid w:val="00BE41B0"/>
    <w:rsid w:val="00C2341C"/>
    <w:rsid w:val="00C37E64"/>
    <w:rsid w:val="00C73338"/>
    <w:rsid w:val="00CF00AB"/>
    <w:rsid w:val="00CF0D9A"/>
    <w:rsid w:val="00D0209E"/>
    <w:rsid w:val="00D0414F"/>
    <w:rsid w:val="00D14A40"/>
    <w:rsid w:val="00D16843"/>
    <w:rsid w:val="00D246CE"/>
    <w:rsid w:val="00D2498D"/>
    <w:rsid w:val="00D347A9"/>
    <w:rsid w:val="00D52EE2"/>
    <w:rsid w:val="00D72AFC"/>
    <w:rsid w:val="00D803B6"/>
    <w:rsid w:val="00DE194A"/>
    <w:rsid w:val="00DE5D2C"/>
    <w:rsid w:val="00DE7648"/>
    <w:rsid w:val="00E52B88"/>
    <w:rsid w:val="00E978A6"/>
    <w:rsid w:val="00EA024E"/>
    <w:rsid w:val="00EC706B"/>
    <w:rsid w:val="00F33E45"/>
    <w:rsid w:val="00F72BF7"/>
    <w:rsid w:val="00F8637B"/>
    <w:rsid w:val="00F93D13"/>
    <w:rsid w:val="00FA0E86"/>
    <w:rsid w:val="00FB1238"/>
    <w:rsid w:val="00FE049C"/>
    <w:rsid w:val="00FE07E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2E851"/>
  <w15:docId w15:val="{CE04C1F4-9212-DC4C-AD30-2E8A0DB0C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53C5"/>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153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8153C5"/>
    <w:pPr>
      <w:ind w:left="720"/>
      <w:contextualSpacing/>
    </w:pPr>
  </w:style>
  <w:style w:type="character" w:styleId="a5">
    <w:name w:val="Hyperlink"/>
    <w:basedOn w:val="a0"/>
    <w:uiPriority w:val="99"/>
    <w:unhideWhenUsed/>
    <w:rsid w:val="00AE7F35"/>
    <w:rPr>
      <w:color w:val="0000FF"/>
      <w:u w:val="single"/>
    </w:rPr>
  </w:style>
  <w:style w:type="paragraph" w:customStyle="1" w:styleId="rvps2">
    <w:name w:val="rvps2"/>
    <w:basedOn w:val="a"/>
    <w:rsid w:val="0055262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9">
    <w:name w:val="rvts9"/>
    <w:basedOn w:val="a0"/>
    <w:rsid w:val="0055262B"/>
  </w:style>
  <w:style w:type="character" w:customStyle="1" w:styleId="textexposedshow">
    <w:name w:val="text_exposed_show"/>
    <w:rsid w:val="000039BA"/>
  </w:style>
  <w:style w:type="character" w:styleId="a6">
    <w:name w:val="Emphasis"/>
    <w:basedOn w:val="a0"/>
    <w:uiPriority w:val="20"/>
    <w:qFormat/>
    <w:rsid w:val="00D72AF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341163">
      <w:bodyDiv w:val="1"/>
      <w:marLeft w:val="0"/>
      <w:marRight w:val="0"/>
      <w:marTop w:val="0"/>
      <w:marBottom w:val="0"/>
      <w:divBdr>
        <w:top w:val="none" w:sz="0" w:space="0" w:color="auto"/>
        <w:left w:val="none" w:sz="0" w:space="0" w:color="auto"/>
        <w:bottom w:val="none" w:sz="0" w:space="0" w:color="auto"/>
        <w:right w:val="none" w:sz="0" w:space="0" w:color="auto"/>
      </w:divBdr>
    </w:div>
    <w:div w:id="488324315">
      <w:bodyDiv w:val="1"/>
      <w:marLeft w:val="0"/>
      <w:marRight w:val="0"/>
      <w:marTop w:val="0"/>
      <w:marBottom w:val="0"/>
      <w:divBdr>
        <w:top w:val="none" w:sz="0" w:space="0" w:color="auto"/>
        <w:left w:val="none" w:sz="0" w:space="0" w:color="auto"/>
        <w:bottom w:val="none" w:sz="0" w:space="0" w:color="auto"/>
        <w:right w:val="none" w:sz="0" w:space="0" w:color="auto"/>
      </w:divBdr>
    </w:div>
    <w:div w:id="570309443">
      <w:bodyDiv w:val="1"/>
      <w:marLeft w:val="0"/>
      <w:marRight w:val="0"/>
      <w:marTop w:val="0"/>
      <w:marBottom w:val="0"/>
      <w:divBdr>
        <w:top w:val="none" w:sz="0" w:space="0" w:color="auto"/>
        <w:left w:val="none" w:sz="0" w:space="0" w:color="auto"/>
        <w:bottom w:val="none" w:sz="0" w:space="0" w:color="auto"/>
        <w:right w:val="none" w:sz="0" w:space="0" w:color="auto"/>
      </w:divBdr>
    </w:div>
    <w:div w:id="1013410963">
      <w:bodyDiv w:val="1"/>
      <w:marLeft w:val="0"/>
      <w:marRight w:val="0"/>
      <w:marTop w:val="0"/>
      <w:marBottom w:val="0"/>
      <w:divBdr>
        <w:top w:val="none" w:sz="0" w:space="0" w:color="auto"/>
        <w:left w:val="none" w:sz="0" w:space="0" w:color="auto"/>
        <w:bottom w:val="none" w:sz="0" w:space="0" w:color="auto"/>
        <w:right w:val="none" w:sz="0" w:space="0" w:color="auto"/>
      </w:divBdr>
    </w:div>
    <w:div w:id="1669483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204/ed_2021_07_16/pravo1/T125076.html?pravo=1" TargetMode="External"/><Relationship Id="rId3" Type="http://schemas.openxmlformats.org/officeDocument/2006/relationships/settings" Target="settings.xml"/><Relationship Id="rId7" Type="http://schemas.openxmlformats.org/officeDocument/2006/relationships/hyperlink" Target="http://search.ligazakon.ua/l_doc2.nsf/link1/an_305/ed_2023_10_01/pravo1/KD0001.html?pravo=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arch.ligazakon.ua/l_doc2.nsf/link1/an_477777/ed_2023_04_10/pravo1/Z950020.html?pravo=1" TargetMode="External"/><Relationship Id="rId5" Type="http://schemas.openxmlformats.org/officeDocument/2006/relationships/hyperlink" Target="http://search.ligazakon.ua/l_doc2.nsf/link1/an_477777/ed_2023_04_10/pravo1/Z950020.html?pravo=1"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11</Pages>
  <Words>4369</Words>
  <Characters>24907</Characters>
  <Application>Microsoft Office Word</Application>
  <DocSecurity>0</DocSecurity>
  <Lines>207</Lines>
  <Paragraphs>58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29218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Microsoft Office User</cp:lastModifiedBy>
  <cp:revision>7</cp:revision>
  <cp:lastPrinted>2025-04-01T09:25:00Z</cp:lastPrinted>
  <dcterms:created xsi:type="dcterms:W3CDTF">2025-03-31T11:13:00Z</dcterms:created>
  <dcterms:modified xsi:type="dcterms:W3CDTF">2025-04-01T09:33:00Z</dcterms:modified>
</cp:coreProperties>
</file>